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D6B" w:rsidRPr="0019004E" w:rsidRDefault="000A4D6B" w:rsidP="000A4D6B">
      <w:pPr>
        <w:tabs>
          <w:tab w:val="left" w:pos="709"/>
        </w:tabs>
        <w:spacing w:after="0" w:line="240" w:lineRule="auto"/>
        <w:ind w:firstLine="284"/>
        <w:jc w:val="center"/>
        <w:outlineLvl w:val="1"/>
        <w:rPr>
          <w:rFonts w:ascii="Times New Roman" w:eastAsia="Times New Roman" w:hAnsi="Times New Roman" w:cs="Times New Roman"/>
          <w:b/>
          <w:bCs/>
          <w:color w:val="000000" w:themeColor="text1"/>
          <w:sz w:val="24"/>
          <w:szCs w:val="24"/>
          <w:lang w:val="en-GB" w:eastAsia="ru-RU"/>
        </w:rPr>
      </w:pPr>
      <w:r w:rsidRPr="0019004E">
        <w:rPr>
          <w:rFonts w:ascii="Times New Roman" w:eastAsia="Times New Roman" w:hAnsi="Times New Roman" w:cs="Times New Roman"/>
          <w:b/>
          <w:bCs/>
          <w:color w:val="000000" w:themeColor="text1"/>
          <w:sz w:val="24"/>
          <w:szCs w:val="24"/>
          <w:lang w:val="en-GB" w:eastAsia="ru-RU"/>
        </w:rPr>
        <w:t>INSTRUCTIONS FOR STUDENTS</w:t>
      </w:r>
    </w:p>
    <w:p w:rsidR="000A4D6B" w:rsidRPr="0019004E" w:rsidRDefault="000A4D6B" w:rsidP="000A4D6B">
      <w:pPr>
        <w:tabs>
          <w:tab w:val="left" w:pos="709"/>
        </w:tabs>
        <w:spacing w:after="0" w:line="240" w:lineRule="auto"/>
        <w:ind w:firstLine="284"/>
        <w:outlineLvl w:val="1"/>
        <w:rPr>
          <w:rFonts w:ascii="Times New Roman" w:eastAsia="Times New Roman" w:hAnsi="Times New Roman" w:cs="Times New Roman"/>
          <w:b/>
          <w:bCs/>
          <w:color w:val="000000" w:themeColor="text1"/>
          <w:sz w:val="24"/>
          <w:szCs w:val="24"/>
          <w:lang w:val="en-GB" w:eastAsia="ru-RU"/>
        </w:rPr>
      </w:pPr>
      <w:r w:rsidRPr="0019004E">
        <w:rPr>
          <w:rFonts w:ascii="Times New Roman" w:eastAsia="Times New Roman" w:hAnsi="Times New Roman" w:cs="Times New Roman"/>
          <w:b/>
          <w:bCs/>
          <w:color w:val="000000" w:themeColor="text1"/>
          <w:sz w:val="24"/>
          <w:szCs w:val="24"/>
          <w:lang w:val="en-GB" w:eastAsia="ru-RU"/>
        </w:rPr>
        <w:t>D.I.Y. Semiotic Analysis: Advice to My Own Students</w:t>
      </w:r>
    </w:p>
    <w:p w:rsidR="000A4D6B" w:rsidRPr="0019004E" w:rsidRDefault="000A4D6B" w:rsidP="000A4D6B">
      <w:pPr>
        <w:tabs>
          <w:tab w:val="left" w:pos="709"/>
        </w:tabs>
        <w:spacing w:after="0" w:line="240" w:lineRule="auto"/>
        <w:ind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Semiotics can be applied to anything which can be seen as signifying something - in other words, to everything which has meaning within a culture. Even within the context of the mass media you can apply semiotic analysis to any media texts (including television and radio programmes, films, cartoons, newspaper and magazine articles, posters and other ads) and to the practices involved in producing and interpreting such texts. Within the Saussurean tradition, the task of the semiotician is to look beyond the specific texts or practices to the systems of functional distinctions operating within them. The primary goal is to establish the underlying conventions, identifying significant differences and oppositions in an attempt to model the system of categories, relations (syntagmatic and paradigmatic), connotations, distinctions and rules of combination employed. For instance, 'What differentiates a polite from an impolite greeting, a fashionable from an unfashionable garment?' (Culler 1985, 93); the investigation of such practices involves trying to make explicit what is usually only implicit.</w:t>
      </w:r>
    </w:p>
    <w:p w:rsidR="000A4D6B" w:rsidRPr="0019004E" w:rsidRDefault="000A4D6B" w:rsidP="000A4D6B">
      <w:pPr>
        <w:tabs>
          <w:tab w:val="left" w:pos="709"/>
        </w:tabs>
        <w:spacing w:after="0" w:line="240" w:lineRule="auto"/>
        <w:ind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A 'text' (such as a printed advertisement, an animated cartoon or a radio news bulletin) is in itself a complex sign containing other signs. Your initial analytical task is to identify the signs within the text and the codes within which these signs have meaning (e.g. 'textual codes' such as camerawork or 'social codes' such as body language). Within these codes you need to identify paradigm sets (such as </w:t>
      </w:r>
      <w:r w:rsidRPr="0019004E">
        <w:rPr>
          <w:rFonts w:ascii="Times New Roman" w:eastAsia="Times New Roman" w:hAnsi="Times New Roman" w:cs="Times New Roman"/>
          <w:i/>
          <w:iCs/>
          <w:color w:val="000000" w:themeColor="text1"/>
          <w:sz w:val="24"/>
          <w:szCs w:val="24"/>
          <w:lang w:val="en-GB" w:eastAsia="ru-RU"/>
        </w:rPr>
        <w:t>shot size</w:t>
      </w:r>
      <w:r w:rsidRPr="0019004E">
        <w:rPr>
          <w:rFonts w:ascii="Times New Roman" w:eastAsia="Times New Roman" w:hAnsi="Times New Roman" w:cs="Times New Roman"/>
          <w:color w:val="000000" w:themeColor="text1"/>
          <w:sz w:val="24"/>
          <w:szCs w:val="24"/>
          <w:lang w:val="en-GB" w:eastAsia="ru-RU"/>
        </w:rPr>
        <w:t>: long shot, mid shot, close up). You also need to identify the structural relationships between the various signifiers (syntagms). Finally you need to discuss the ideological functions of the signs in the text and of the text as a whole. What sort of reality does the text construct and how does it do so? How does it seek to naturalize its own perspectives? What assumptions does it make about its readers?</w:t>
      </w:r>
    </w:p>
    <w:p w:rsidR="000A4D6B" w:rsidRPr="0019004E" w:rsidRDefault="000A4D6B" w:rsidP="000A4D6B">
      <w:pPr>
        <w:tabs>
          <w:tab w:val="left" w:pos="709"/>
        </w:tabs>
        <w:spacing w:after="0" w:line="240" w:lineRule="auto"/>
        <w:ind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I strongly recommend detailed comparison and contrast of paired texts dealing with a similar topic: this is a lot easier than trying to analyse a single text. It may also help to use an example of semiotic analysis by an experienced practitioner as a model for your own analysis.</w:t>
      </w:r>
    </w:p>
    <w:p w:rsidR="000A4D6B" w:rsidRDefault="000A4D6B" w:rsidP="000A4D6B">
      <w:pPr>
        <w:tabs>
          <w:tab w:val="left" w:pos="709"/>
        </w:tabs>
        <w:spacing w:after="0" w:line="240" w:lineRule="auto"/>
        <w:ind w:firstLine="284"/>
        <w:jc w:val="center"/>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r w:rsidRPr="0019004E">
        <w:rPr>
          <w:rFonts w:ascii="Times New Roman" w:eastAsia="Times New Roman" w:hAnsi="Times New Roman" w:cs="Times New Roman"/>
          <w:b/>
          <w:color w:val="000000" w:themeColor="text1"/>
          <w:sz w:val="24"/>
          <w:szCs w:val="24"/>
          <w:lang w:val="en-GB" w:eastAsia="ru-RU"/>
        </w:rPr>
        <w:t>SEMINAR 1.</w:t>
      </w:r>
    </w:p>
    <w:p w:rsidR="000A4D6B" w:rsidRPr="0019004E" w:rsidRDefault="000A4D6B" w:rsidP="000A4D6B">
      <w:pPr>
        <w:numPr>
          <w:ilvl w:val="1"/>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eastAsia="ru-RU"/>
        </w:rPr>
      </w:pPr>
      <w:r w:rsidRPr="0019004E">
        <w:rPr>
          <w:rFonts w:ascii="Times New Roman" w:eastAsia="Times New Roman" w:hAnsi="Times New Roman" w:cs="Times New Roman"/>
          <w:i/>
          <w:iCs/>
          <w:color w:val="000000" w:themeColor="text1"/>
          <w:sz w:val="24"/>
          <w:szCs w:val="24"/>
          <w:lang w:eastAsia="ru-RU"/>
        </w:rPr>
        <w:t>Identifying the text</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Wherever possible, include a copy of the text with your analysis of it, noting any significant shortcomings of the copy. Where including a copy is not practicable, offer a clear description which would allow someone to recognize the text easily if they encountered it themselves.</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Briefly describe the medium used, the genre to which the text belongs and the context in which it was found.</w:t>
      </w:r>
    </w:p>
    <w:p w:rsidR="000A4D6B" w:rsidRPr="0019004E" w:rsidRDefault="000A4D6B" w:rsidP="000A4D6B">
      <w:pPr>
        <w:numPr>
          <w:ilvl w:val="1"/>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Consider your </w:t>
      </w:r>
      <w:r w:rsidRPr="0019004E">
        <w:rPr>
          <w:rFonts w:ascii="Times New Roman" w:eastAsia="Times New Roman" w:hAnsi="Times New Roman" w:cs="Times New Roman"/>
          <w:i/>
          <w:iCs/>
          <w:color w:val="000000" w:themeColor="text1"/>
          <w:sz w:val="24"/>
          <w:szCs w:val="24"/>
          <w:lang w:val="en-GB" w:eastAsia="ru-RU"/>
        </w:rPr>
        <w:t>purposes</w:t>
      </w:r>
      <w:r w:rsidRPr="0019004E">
        <w:rPr>
          <w:rFonts w:ascii="Times New Roman" w:eastAsia="Times New Roman" w:hAnsi="Times New Roman" w:cs="Times New Roman"/>
          <w:color w:val="000000" w:themeColor="text1"/>
          <w:sz w:val="24"/>
          <w:szCs w:val="24"/>
          <w:lang w:val="en-GB" w:eastAsia="ru-RU"/>
        </w:rPr>
        <w:t> in analysing the text. This will affect which questions seem important to you amongst those offered below.</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Why did you choose this text?</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Your purposes may reflect your values: how does the text relate to your own values?</w:t>
      </w:r>
    </w:p>
    <w:p w:rsidR="000A4D6B"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keepNext/>
        <w:tabs>
          <w:tab w:val="left" w:pos="142"/>
          <w:tab w:val="center" w:pos="9639"/>
        </w:tabs>
        <w:autoSpaceDE w:val="0"/>
        <w:autoSpaceDN w:val="0"/>
        <w:spacing w:after="0" w:line="240" w:lineRule="auto"/>
        <w:jc w:val="center"/>
        <w:outlineLvl w:val="1"/>
        <w:rPr>
          <w:rFonts w:ascii="Times New Roman" w:hAnsi="Times New Roman" w:cs="Times New Roman"/>
          <w:b/>
          <w:sz w:val="24"/>
          <w:szCs w:val="24"/>
          <w:lang w:val="en-GB"/>
        </w:rPr>
      </w:pPr>
      <w:r w:rsidRPr="0019004E">
        <w:rPr>
          <w:rStyle w:val="shorttext"/>
          <w:rFonts w:ascii="Times New Roman" w:hAnsi="Times New Roman" w:cs="Times New Roman"/>
          <w:b/>
          <w:sz w:val="24"/>
          <w:szCs w:val="24"/>
          <w:lang w:val="en-GB"/>
        </w:rPr>
        <w:t>Literature and resources</w:t>
      </w:r>
    </w:p>
    <w:p w:rsidR="000A4D6B" w:rsidRPr="0019004E" w:rsidRDefault="000A4D6B" w:rsidP="000A4D6B">
      <w:pPr>
        <w:keepNext/>
        <w:tabs>
          <w:tab w:val="left" w:pos="142"/>
          <w:tab w:val="center" w:pos="9639"/>
        </w:tabs>
        <w:autoSpaceDE w:val="0"/>
        <w:autoSpaceDN w:val="0"/>
        <w:spacing w:after="0" w:line="240" w:lineRule="auto"/>
        <w:outlineLvl w:val="1"/>
        <w:rPr>
          <w:rFonts w:ascii="Times New Roman" w:hAnsi="Times New Roman" w:cs="Times New Roman"/>
          <w:b/>
          <w:sz w:val="24"/>
          <w:szCs w:val="24"/>
          <w:lang w:val="en-GB"/>
        </w:rPr>
      </w:pPr>
      <w:r w:rsidRPr="0019004E">
        <w:rPr>
          <w:rFonts w:ascii="Times New Roman" w:hAnsi="Times New Roman" w:cs="Times New Roman"/>
          <w:b/>
          <w:sz w:val="24"/>
          <w:szCs w:val="24"/>
          <w:lang w:val="en-GB"/>
        </w:rPr>
        <w:t>Main literature:</w:t>
      </w:r>
    </w:p>
    <w:p w:rsidR="000A4D6B" w:rsidRPr="0019004E" w:rsidRDefault="000A4D6B" w:rsidP="000A4D6B">
      <w:pPr>
        <w:pStyle w:val="a8"/>
        <w:numPr>
          <w:ilvl w:val="0"/>
          <w:numId w:val="24"/>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Bouissac, Paul (Ed.) (2008): </w:t>
      </w:r>
      <w:r w:rsidRPr="0019004E">
        <w:rPr>
          <w:rFonts w:ascii="Times New Roman" w:eastAsia="Times New Roman" w:hAnsi="Times New Roman" w:cs="Times New Roman"/>
          <w:i/>
          <w:iCs/>
          <w:sz w:val="24"/>
          <w:szCs w:val="24"/>
          <w:lang w:val="en-GB" w:eastAsia="ru-RU"/>
        </w:rPr>
        <w:t>Encyclopedia of Semiotics</w:t>
      </w:r>
      <w:r w:rsidRPr="0019004E">
        <w:rPr>
          <w:rFonts w:ascii="Times New Roman" w:eastAsia="Times New Roman" w:hAnsi="Times New Roman" w:cs="Times New Roman"/>
          <w:sz w:val="24"/>
          <w:szCs w:val="24"/>
          <w:lang w:val="en-GB" w:eastAsia="ru-RU"/>
        </w:rPr>
        <w:t>. Oxford: Oxford University Press</w:t>
      </w:r>
    </w:p>
    <w:p w:rsidR="000A4D6B" w:rsidRPr="0019004E" w:rsidRDefault="000A4D6B" w:rsidP="000A4D6B">
      <w:pPr>
        <w:pStyle w:val="a8"/>
        <w:numPr>
          <w:ilvl w:val="0"/>
          <w:numId w:val="24"/>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Chandler, Daniel (2001): </w:t>
      </w:r>
      <w:r w:rsidRPr="0019004E">
        <w:rPr>
          <w:rFonts w:ascii="Times New Roman" w:eastAsia="Times New Roman" w:hAnsi="Times New Roman" w:cs="Times New Roman"/>
          <w:i/>
          <w:iCs/>
          <w:sz w:val="24"/>
          <w:szCs w:val="24"/>
          <w:lang w:val="en-GB" w:eastAsia="ru-RU"/>
        </w:rPr>
        <w:t>Semiotics: The Basics</w:t>
      </w:r>
      <w:r w:rsidRPr="0019004E">
        <w:rPr>
          <w:rFonts w:ascii="Times New Roman" w:eastAsia="Times New Roman" w:hAnsi="Times New Roman" w:cs="Times New Roman"/>
          <w:sz w:val="24"/>
          <w:szCs w:val="24"/>
          <w:lang w:val="en-GB" w:eastAsia="ru-RU"/>
        </w:rPr>
        <w:t>. London: Routledge</w:t>
      </w:r>
    </w:p>
    <w:p w:rsidR="000A4D6B" w:rsidRPr="0019004E" w:rsidRDefault="000A4D6B" w:rsidP="000A4D6B">
      <w:pPr>
        <w:pStyle w:val="a8"/>
        <w:numPr>
          <w:ilvl w:val="0"/>
          <w:numId w:val="24"/>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Cobley, Paul &amp; Litza Jansz ([1997] 1999): </w:t>
      </w:r>
      <w:r w:rsidRPr="0019004E">
        <w:rPr>
          <w:rFonts w:ascii="Times New Roman" w:eastAsia="Times New Roman" w:hAnsi="Times New Roman" w:cs="Times New Roman"/>
          <w:i/>
          <w:iCs/>
          <w:sz w:val="24"/>
          <w:szCs w:val="24"/>
          <w:lang w:val="en-GB" w:eastAsia="ru-RU"/>
        </w:rPr>
        <w:t>Introducing Semiotics</w:t>
      </w:r>
      <w:r w:rsidRPr="0019004E">
        <w:rPr>
          <w:rFonts w:ascii="Times New Roman" w:eastAsia="Times New Roman" w:hAnsi="Times New Roman" w:cs="Times New Roman"/>
          <w:sz w:val="24"/>
          <w:szCs w:val="24"/>
          <w:lang w:val="en-GB" w:eastAsia="ru-RU"/>
        </w:rPr>
        <w:t> (originally entitled </w:t>
      </w:r>
      <w:r w:rsidRPr="0019004E">
        <w:rPr>
          <w:rFonts w:ascii="Times New Roman" w:eastAsia="Times New Roman" w:hAnsi="Times New Roman" w:cs="Times New Roman"/>
          <w:i/>
          <w:iCs/>
          <w:sz w:val="24"/>
          <w:szCs w:val="24"/>
          <w:lang w:val="en-GB" w:eastAsia="ru-RU"/>
        </w:rPr>
        <w:t>Semiotics for Beginners</w:t>
      </w:r>
      <w:r w:rsidRPr="0019004E">
        <w:rPr>
          <w:rFonts w:ascii="Times New Roman" w:eastAsia="Times New Roman" w:hAnsi="Times New Roman" w:cs="Times New Roman"/>
          <w:sz w:val="24"/>
          <w:szCs w:val="24"/>
          <w:lang w:val="en-GB" w:eastAsia="ru-RU"/>
        </w:rPr>
        <w:t>). Cambridge: Icon</w:t>
      </w:r>
    </w:p>
    <w:p w:rsidR="000A4D6B" w:rsidRPr="0019004E" w:rsidRDefault="000A4D6B" w:rsidP="000A4D6B">
      <w:pPr>
        <w:pStyle w:val="a8"/>
        <w:numPr>
          <w:ilvl w:val="0"/>
          <w:numId w:val="24"/>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Coward, Rosalind &amp; John Ellis (2007): </w:t>
      </w:r>
      <w:r w:rsidRPr="0019004E">
        <w:rPr>
          <w:rFonts w:ascii="Times New Roman" w:eastAsia="Times New Roman" w:hAnsi="Times New Roman" w:cs="Times New Roman"/>
          <w:i/>
          <w:iCs/>
          <w:sz w:val="24"/>
          <w:szCs w:val="24"/>
          <w:lang w:val="en-GB" w:eastAsia="ru-RU"/>
        </w:rPr>
        <w:t>Language and Materialism: Developments in Semiology and the Theory of the Subject</w:t>
      </w:r>
      <w:r w:rsidRPr="0019004E">
        <w:rPr>
          <w:rFonts w:ascii="Times New Roman" w:eastAsia="Times New Roman" w:hAnsi="Times New Roman" w:cs="Times New Roman"/>
          <w:sz w:val="24"/>
          <w:szCs w:val="24"/>
          <w:lang w:val="en-GB" w:eastAsia="ru-RU"/>
        </w:rPr>
        <w:t>. London: Routledge &amp; Kegan Paul</w:t>
      </w:r>
    </w:p>
    <w:p w:rsidR="000A4D6B" w:rsidRPr="0019004E" w:rsidRDefault="000A4D6B" w:rsidP="000A4D6B">
      <w:pPr>
        <w:pStyle w:val="a8"/>
        <w:numPr>
          <w:ilvl w:val="0"/>
          <w:numId w:val="24"/>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(2014): </w:t>
      </w:r>
      <w:r w:rsidRPr="0019004E">
        <w:rPr>
          <w:rFonts w:ascii="Times New Roman" w:eastAsia="Times New Roman" w:hAnsi="Times New Roman" w:cs="Times New Roman"/>
          <w:i/>
          <w:iCs/>
          <w:sz w:val="24"/>
          <w:szCs w:val="24"/>
          <w:lang w:val="en-GB" w:eastAsia="ru-RU"/>
        </w:rPr>
        <w:t>Messages and Meanings: An Introduction to Semiotics</w:t>
      </w:r>
      <w:r w:rsidRPr="0019004E">
        <w:rPr>
          <w:rFonts w:ascii="Times New Roman" w:eastAsia="Times New Roman" w:hAnsi="Times New Roman" w:cs="Times New Roman"/>
          <w:sz w:val="24"/>
          <w:szCs w:val="24"/>
          <w:lang w:val="en-GB" w:eastAsia="ru-RU"/>
        </w:rPr>
        <w:t>. Toronto: Canadian Scholars' Press</w:t>
      </w:r>
    </w:p>
    <w:p w:rsidR="000A4D6B" w:rsidRPr="0019004E" w:rsidRDefault="000A4D6B" w:rsidP="000A4D6B">
      <w:pPr>
        <w:pStyle w:val="a9"/>
        <w:tabs>
          <w:tab w:val="left" w:pos="142"/>
        </w:tabs>
        <w:spacing w:after="0"/>
        <w:ind w:left="0"/>
        <w:rPr>
          <w:b/>
          <w:lang w:val="en-GB"/>
        </w:rPr>
      </w:pPr>
      <w:r w:rsidRPr="0019004E">
        <w:rPr>
          <w:b/>
          <w:lang w:val="en-GB"/>
        </w:rPr>
        <w:t>Additional literature:</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(2009): </w:t>
      </w:r>
      <w:r w:rsidRPr="0019004E">
        <w:rPr>
          <w:rFonts w:ascii="Times New Roman" w:eastAsia="Times New Roman" w:hAnsi="Times New Roman" w:cs="Times New Roman"/>
          <w:i/>
          <w:iCs/>
          <w:sz w:val="24"/>
          <w:szCs w:val="24"/>
          <w:lang w:val="en-GB" w:eastAsia="ru-RU"/>
        </w:rPr>
        <w:t>Of Cigarettes, High Heels and Other Interesting Things: An Introduction to Semiotics</w:t>
      </w:r>
      <w:r w:rsidRPr="0019004E">
        <w:rPr>
          <w:rFonts w:ascii="Times New Roman" w:eastAsia="Times New Roman" w:hAnsi="Times New Roman" w:cs="Times New Roman"/>
          <w:sz w:val="24"/>
          <w:szCs w:val="24"/>
          <w:lang w:val="en-GB" w:eastAsia="ru-RU"/>
        </w:rPr>
        <w:t>. London: Macmillan</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Deely, John (1990): </w:t>
      </w:r>
      <w:r w:rsidRPr="0019004E">
        <w:rPr>
          <w:rFonts w:ascii="Times New Roman" w:eastAsia="Times New Roman" w:hAnsi="Times New Roman" w:cs="Times New Roman"/>
          <w:i/>
          <w:iCs/>
          <w:sz w:val="24"/>
          <w:szCs w:val="24"/>
          <w:lang w:val="en-GB" w:eastAsia="ru-RU"/>
        </w:rPr>
        <w:t>Basics of Semiotics</w:t>
      </w:r>
      <w:r w:rsidRPr="0019004E">
        <w:rPr>
          <w:rFonts w:ascii="Times New Roman" w:eastAsia="Times New Roman" w:hAnsi="Times New Roman" w:cs="Times New Roman"/>
          <w:sz w:val="24"/>
          <w:szCs w:val="24"/>
          <w:lang w:val="en-GB" w:eastAsia="ru-RU"/>
        </w:rPr>
        <w:t>. Bloomington, IN: Indiana University Press</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Fiske, John (2012): </w:t>
      </w:r>
      <w:r w:rsidRPr="0019004E">
        <w:rPr>
          <w:rFonts w:ascii="Times New Roman" w:eastAsia="Times New Roman" w:hAnsi="Times New Roman" w:cs="Times New Roman"/>
          <w:i/>
          <w:iCs/>
          <w:sz w:val="24"/>
          <w:szCs w:val="24"/>
          <w:lang w:val="en-GB" w:eastAsia="ru-RU"/>
        </w:rPr>
        <w:t>Introduction to Communication Studies</w:t>
      </w:r>
      <w:r w:rsidRPr="0019004E">
        <w:rPr>
          <w:rFonts w:ascii="Times New Roman" w:eastAsia="Times New Roman" w:hAnsi="Times New Roman" w:cs="Times New Roman"/>
          <w:sz w:val="24"/>
          <w:szCs w:val="24"/>
          <w:lang w:val="en-GB" w:eastAsia="ru-RU"/>
        </w:rPr>
        <w:t>. London: Routledge (Chapter 3, 'Communication, Meaning and Signs'; Chapter 4, 'Codes'; Chapter 5, 'Signification'; Chapter 6, 'Semiotic Methods and Applications'); Chapter 8, 'Ideology and Meanings')</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Guiraud, Pierre (2005): </w:t>
      </w:r>
      <w:r w:rsidRPr="0019004E">
        <w:rPr>
          <w:rFonts w:ascii="Times New Roman" w:eastAsia="Times New Roman" w:hAnsi="Times New Roman" w:cs="Times New Roman"/>
          <w:i/>
          <w:iCs/>
          <w:sz w:val="24"/>
          <w:szCs w:val="24"/>
          <w:lang w:val="en-GB" w:eastAsia="ru-RU"/>
        </w:rPr>
        <w:t>Semiology</w:t>
      </w:r>
      <w:r w:rsidRPr="0019004E">
        <w:rPr>
          <w:rFonts w:ascii="Times New Roman" w:eastAsia="Times New Roman" w:hAnsi="Times New Roman" w:cs="Times New Roman"/>
          <w:sz w:val="24"/>
          <w:szCs w:val="24"/>
          <w:lang w:val="en-GB" w:eastAsia="ru-RU"/>
        </w:rPr>
        <w:t> (trans. George Gross). London: Routledge &amp; Kegan Paul</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Hodge, Robert &amp; Gunther Kress (1988): </w:t>
      </w:r>
      <w:r w:rsidRPr="0019004E">
        <w:rPr>
          <w:rFonts w:ascii="Times New Roman" w:eastAsia="Times New Roman" w:hAnsi="Times New Roman" w:cs="Times New Roman"/>
          <w:i/>
          <w:iCs/>
          <w:sz w:val="24"/>
          <w:szCs w:val="24"/>
          <w:lang w:val="en-GB" w:eastAsia="ru-RU"/>
        </w:rPr>
        <w:t>Social Semiotics</w:t>
      </w:r>
      <w:r w:rsidRPr="0019004E">
        <w:rPr>
          <w:rFonts w:ascii="Times New Roman" w:eastAsia="Times New Roman" w:hAnsi="Times New Roman" w:cs="Times New Roman"/>
          <w:sz w:val="24"/>
          <w:szCs w:val="24"/>
          <w:lang w:val="en-GB" w:eastAsia="ru-RU"/>
        </w:rPr>
        <w:t>. Cambridge: Polity</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Johansen, Jørgen Dines &amp; Svend Erik Larsen (1988): </w:t>
      </w:r>
      <w:r w:rsidRPr="0019004E">
        <w:rPr>
          <w:rFonts w:ascii="Times New Roman" w:eastAsia="Times New Roman" w:hAnsi="Times New Roman" w:cs="Times New Roman"/>
          <w:i/>
          <w:iCs/>
          <w:sz w:val="24"/>
          <w:szCs w:val="24"/>
          <w:lang w:val="en-GB" w:eastAsia="ru-RU"/>
        </w:rPr>
        <w:t>Signs in Use</w:t>
      </w:r>
      <w:r w:rsidRPr="0019004E">
        <w:rPr>
          <w:rFonts w:ascii="Times New Roman" w:eastAsia="Times New Roman" w:hAnsi="Times New Roman" w:cs="Times New Roman"/>
          <w:sz w:val="24"/>
          <w:szCs w:val="24"/>
          <w:lang w:val="en-GB" w:eastAsia="ru-RU"/>
        </w:rPr>
        <w:t>. London: Routledge</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hAnsi="Times New Roman" w:cs="Times New Roman"/>
          <w:sz w:val="24"/>
          <w:szCs w:val="24"/>
          <w:shd w:val="clear" w:color="auto" w:fill="FFFFFF"/>
          <w:lang w:val="en-GB"/>
        </w:rPr>
        <w:t>Nöth</w:t>
      </w:r>
      <w:r w:rsidRPr="0019004E">
        <w:rPr>
          <w:rFonts w:ascii="Times New Roman" w:eastAsia="Times New Roman" w:hAnsi="Times New Roman" w:cs="Times New Roman"/>
          <w:sz w:val="24"/>
          <w:szCs w:val="24"/>
          <w:lang w:val="en-GB" w:eastAsia="ru-RU"/>
        </w:rPr>
        <w:t>, Winfried (1990): </w:t>
      </w:r>
      <w:r w:rsidRPr="0019004E">
        <w:rPr>
          <w:rFonts w:ascii="Times New Roman" w:eastAsia="Times New Roman" w:hAnsi="Times New Roman" w:cs="Times New Roman"/>
          <w:i/>
          <w:iCs/>
          <w:sz w:val="24"/>
          <w:szCs w:val="24"/>
          <w:lang w:val="en-GB" w:eastAsia="ru-RU"/>
        </w:rPr>
        <w:t>Handbook of Semiotics</w:t>
      </w:r>
      <w:r w:rsidRPr="0019004E">
        <w:rPr>
          <w:rFonts w:ascii="Times New Roman" w:eastAsia="Times New Roman" w:hAnsi="Times New Roman" w:cs="Times New Roman"/>
          <w:sz w:val="24"/>
          <w:szCs w:val="24"/>
          <w:lang w:val="en-GB" w:eastAsia="ru-RU"/>
        </w:rPr>
        <w:t>. Bloomington: Indiana University Press</w:t>
      </w:r>
    </w:p>
    <w:p w:rsidR="000A4D6B" w:rsidRPr="0019004E" w:rsidRDefault="000A4D6B" w:rsidP="000A4D6B">
      <w:pPr>
        <w:tabs>
          <w:tab w:val="left" w:pos="709"/>
        </w:tabs>
        <w:spacing w:after="0" w:line="240" w:lineRule="auto"/>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sz w:val="24"/>
          <w:szCs w:val="24"/>
          <w:lang w:val="en-GB" w:eastAsia="ru-RU"/>
        </w:rPr>
        <w:t>Sless, David (2006): </w:t>
      </w:r>
      <w:r w:rsidRPr="0019004E">
        <w:rPr>
          <w:rFonts w:ascii="Times New Roman" w:eastAsia="Times New Roman" w:hAnsi="Times New Roman" w:cs="Times New Roman"/>
          <w:i/>
          <w:iCs/>
          <w:sz w:val="24"/>
          <w:szCs w:val="24"/>
          <w:lang w:val="en-GB" w:eastAsia="ru-RU"/>
        </w:rPr>
        <w:t>In Search of Semiotics</w:t>
      </w:r>
      <w:r w:rsidRPr="0019004E">
        <w:rPr>
          <w:rFonts w:ascii="Times New Roman" w:eastAsia="Times New Roman" w:hAnsi="Times New Roman" w:cs="Times New Roman"/>
          <w:sz w:val="24"/>
          <w:szCs w:val="24"/>
          <w:lang w:val="en-GB" w:eastAsia="ru-RU"/>
        </w:rPr>
        <w:t>. London: Croom Helm</w:t>
      </w:r>
    </w:p>
    <w:p w:rsidR="000A4D6B" w:rsidRPr="0019004E"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r w:rsidRPr="0019004E">
        <w:rPr>
          <w:rFonts w:ascii="Times New Roman" w:eastAsia="Times New Roman" w:hAnsi="Times New Roman" w:cs="Times New Roman"/>
          <w:b/>
          <w:color w:val="000000" w:themeColor="text1"/>
          <w:sz w:val="24"/>
          <w:szCs w:val="24"/>
          <w:lang w:val="en-GB" w:eastAsia="ru-RU"/>
        </w:rPr>
        <w:t>SEMINAR 2.</w:t>
      </w:r>
    </w:p>
    <w:p w:rsidR="000A4D6B" w:rsidRPr="0019004E" w:rsidRDefault="000A4D6B" w:rsidP="000A4D6B">
      <w:pPr>
        <w:numPr>
          <w:ilvl w:val="1"/>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How does the sign vehicle you are examining relate to the </w:t>
      </w:r>
      <w:hyperlink r:id="rId5" w:history="1">
        <w:r w:rsidRPr="0019004E">
          <w:rPr>
            <w:rFonts w:ascii="Times New Roman" w:eastAsia="Times New Roman" w:hAnsi="Times New Roman" w:cs="Times New Roman"/>
            <w:color w:val="000000" w:themeColor="text1"/>
            <w:sz w:val="24"/>
            <w:szCs w:val="24"/>
            <w:u w:val="single"/>
            <w:lang w:val="en-GB" w:eastAsia="ru-RU"/>
          </w:rPr>
          <w:t>type-token distinction</w:t>
        </w:r>
      </w:hyperlink>
      <w:r w:rsidRPr="0019004E">
        <w:rPr>
          <w:rFonts w:ascii="Times New Roman" w:eastAsia="Times New Roman" w:hAnsi="Times New Roman" w:cs="Times New Roman"/>
          <w:color w:val="000000" w:themeColor="text1"/>
          <w:sz w:val="24"/>
          <w:szCs w:val="24"/>
          <w:lang w:val="en-GB" w:eastAsia="ru-RU"/>
        </w:rPr>
        <w:t>?</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Is it one among many copies (e.g. a poster) or virtually unique (e.g. an actual painting)?</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How does this influence your interpretation?</w:t>
      </w:r>
    </w:p>
    <w:p w:rsidR="000A4D6B" w:rsidRPr="0019004E" w:rsidRDefault="000A4D6B" w:rsidP="000A4D6B">
      <w:pPr>
        <w:numPr>
          <w:ilvl w:val="1"/>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are the important </w:t>
      </w:r>
      <w:hyperlink r:id="rId6" w:history="1">
        <w:r w:rsidRPr="0019004E">
          <w:rPr>
            <w:rFonts w:ascii="Times New Roman" w:eastAsia="Times New Roman" w:hAnsi="Times New Roman" w:cs="Times New Roman"/>
            <w:color w:val="000000" w:themeColor="text1"/>
            <w:sz w:val="24"/>
            <w:szCs w:val="24"/>
            <w:u w:val="single"/>
            <w:lang w:val="en-GB" w:eastAsia="ru-RU"/>
          </w:rPr>
          <w:t>signifiers</w:t>
        </w:r>
      </w:hyperlink>
      <w:r w:rsidRPr="0019004E">
        <w:rPr>
          <w:rFonts w:ascii="Times New Roman" w:eastAsia="Times New Roman" w:hAnsi="Times New Roman" w:cs="Times New Roman"/>
          <w:color w:val="000000" w:themeColor="text1"/>
          <w:sz w:val="24"/>
          <w:szCs w:val="24"/>
          <w:lang w:val="en-GB" w:eastAsia="ru-RU"/>
        </w:rPr>
        <w:t> and what do they signify?</w:t>
      </w:r>
    </w:p>
    <w:p w:rsidR="000A4D6B"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is the system within which these signs make sense?</w:t>
      </w:r>
    </w:p>
    <w:p w:rsidR="000A4D6B" w:rsidRDefault="000A4D6B" w:rsidP="000A4D6B">
      <w:pPr>
        <w:tabs>
          <w:tab w:val="left" w:pos="709"/>
        </w:tabs>
        <w:spacing w:after="0" w:line="240" w:lineRule="auto"/>
        <w:rPr>
          <w:rFonts w:ascii="Times New Roman" w:eastAsia="Times New Roman" w:hAnsi="Times New Roman" w:cs="Times New Roman"/>
          <w:color w:val="000000" w:themeColor="text1"/>
          <w:sz w:val="24"/>
          <w:szCs w:val="24"/>
          <w:lang w:val="en-GB" w:eastAsia="ru-RU"/>
        </w:rPr>
      </w:pPr>
    </w:p>
    <w:p w:rsidR="000A4D6B" w:rsidRPr="0019004E" w:rsidRDefault="000A4D6B" w:rsidP="000A4D6B">
      <w:pPr>
        <w:keepNext/>
        <w:tabs>
          <w:tab w:val="left" w:pos="142"/>
          <w:tab w:val="center" w:pos="9639"/>
        </w:tabs>
        <w:autoSpaceDE w:val="0"/>
        <w:autoSpaceDN w:val="0"/>
        <w:spacing w:after="0" w:line="240" w:lineRule="auto"/>
        <w:jc w:val="center"/>
        <w:outlineLvl w:val="1"/>
        <w:rPr>
          <w:rFonts w:ascii="Times New Roman" w:hAnsi="Times New Roman" w:cs="Times New Roman"/>
          <w:b/>
          <w:sz w:val="24"/>
          <w:szCs w:val="24"/>
          <w:lang w:val="en-GB"/>
        </w:rPr>
      </w:pPr>
      <w:r w:rsidRPr="0019004E">
        <w:rPr>
          <w:rStyle w:val="shorttext"/>
          <w:rFonts w:ascii="Times New Roman" w:hAnsi="Times New Roman" w:cs="Times New Roman"/>
          <w:b/>
          <w:sz w:val="24"/>
          <w:szCs w:val="24"/>
          <w:lang w:val="en-GB"/>
        </w:rPr>
        <w:t>Literature and resources</w:t>
      </w:r>
    </w:p>
    <w:p w:rsidR="000A4D6B" w:rsidRPr="0019004E" w:rsidRDefault="000A4D6B" w:rsidP="000A4D6B">
      <w:pPr>
        <w:keepNext/>
        <w:tabs>
          <w:tab w:val="left" w:pos="142"/>
          <w:tab w:val="center" w:pos="9639"/>
        </w:tabs>
        <w:autoSpaceDE w:val="0"/>
        <w:autoSpaceDN w:val="0"/>
        <w:spacing w:after="0" w:line="240" w:lineRule="auto"/>
        <w:outlineLvl w:val="1"/>
        <w:rPr>
          <w:rFonts w:ascii="Times New Roman" w:hAnsi="Times New Roman" w:cs="Times New Roman"/>
          <w:b/>
          <w:sz w:val="24"/>
          <w:szCs w:val="24"/>
          <w:lang w:val="en-GB"/>
        </w:rPr>
      </w:pPr>
      <w:r w:rsidRPr="0019004E">
        <w:rPr>
          <w:rFonts w:ascii="Times New Roman" w:hAnsi="Times New Roman" w:cs="Times New Roman"/>
          <w:b/>
          <w:sz w:val="24"/>
          <w:szCs w:val="24"/>
          <w:lang w:val="en-GB"/>
        </w:rPr>
        <w:t>Main literature:</w:t>
      </w:r>
    </w:p>
    <w:p w:rsidR="000A4D6B" w:rsidRPr="0019004E" w:rsidRDefault="000A4D6B" w:rsidP="007D5A41">
      <w:pPr>
        <w:pStyle w:val="a8"/>
        <w:numPr>
          <w:ilvl w:val="0"/>
          <w:numId w:val="29"/>
        </w:numPr>
        <w:tabs>
          <w:tab w:val="left" w:pos="318"/>
        </w:tabs>
        <w:spacing w:after="0" w:line="240" w:lineRule="auto"/>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Bouissac, Paul (Ed.) (2008): </w:t>
      </w:r>
      <w:r w:rsidRPr="0019004E">
        <w:rPr>
          <w:rFonts w:ascii="Times New Roman" w:eastAsia="Times New Roman" w:hAnsi="Times New Roman" w:cs="Times New Roman"/>
          <w:i/>
          <w:iCs/>
          <w:sz w:val="24"/>
          <w:szCs w:val="24"/>
          <w:lang w:val="en-GB" w:eastAsia="ru-RU"/>
        </w:rPr>
        <w:t>Encyclopedia of Semiotics</w:t>
      </w:r>
      <w:r w:rsidRPr="0019004E">
        <w:rPr>
          <w:rFonts w:ascii="Times New Roman" w:eastAsia="Times New Roman" w:hAnsi="Times New Roman" w:cs="Times New Roman"/>
          <w:sz w:val="24"/>
          <w:szCs w:val="24"/>
          <w:lang w:val="en-GB" w:eastAsia="ru-RU"/>
        </w:rPr>
        <w:t>. Oxford: Oxford University Press</w:t>
      </w:r>
    </w:p>
    <w:p w:rsidR="000A4D6B" w:rsidRPr="0019004E" w:rsidRDefault="000A4D6B" w:rsidP="007D5A41">
      <w:pPr>
        <w:pStyle w:val="a8"/>
        <w:numPr>
          <w:ilvl w:val="0"/>
          <w:numId w:val="29"/>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Chandler, Daniel (2001): </w:t>
      </w:r>
      <w:r w:rsidRPr="0019004E">
        <w:rPr>
          <w:rFonts w:ascii="Times New Roman" w:eastAsia="Times New Roman" w:hAnsi="Times New Roman" w:cs="Times New Roman"/>
          <w:i/>
          <w:iCs/>
          <w:sz w:val="24"/>
          <w:szCs w:val="24"/>
          <w:lang w:val="en-GB" w:eastAsia="ru-RU"/>
        </w:rPr>
        <w:t>Semiotics: The Basics</w:t>
      </w:r>
      <w:r w:rsidRPr="0019004E">
        <w:rPr>
          <w:rFonts w:ascii="Times New Roman" w:eastAsia="Times New Roman" w:hAnsi="Times New Roman" w:cs="Times New Roman"/>
          <w:sz w:val="24"/>
          <w:szCs w:val="24"/>
          <w:lang w:val="en-GB" w:eastAsia="ru-RU"/>
        </w:rPr>
        <w:t>. London: Routledge</w:t>
      </w:r>
    </w:p>
    <w:p w:rsidR="000A4D6B" w:rsidRPr="0019004E" w:rsidRDefault="000A4D6B" w:rsidP="007D5A41">
      <w:pPr>
        <w:pStyle w:val="a8"/>
        <w:numPr>
          <w:ilvl w:val="0"/>
          <w:numId w:val="29"/>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Cobley, Paul &amp; Litza Jansz ([1997] 1999): </w:t>
      </w:r>
      <w:r w:rsidRPr="0019004E">
        <w:rPr>
          <w:rFonts w:ascii="Times New Roman" w:eastAsia="Times New Roman" w:hAnsi="Times New Roman" w:cs="Times New Roman"/>
          <w:i/>
          <w:iCs/>
          <w:sz w:val="24"/>
          <w:szCs w:val="24"/>
          <w:lang w:val="en-GB" w:eastAsia="ru-RU"/>
        </w:rPr>
        <w:t>Introducing Semiotics</w:t>
      </w:r>
      <w:r w:rsidRPr="0019004E">
        <w:rPr>
          <w:rFonts w:ascii="Times New Roman" w:eastAsia="Times New Roman" w:hAnsi="Times New Roman" w:cs="Times New Roman"/>
          <w:sz w:val="24"/>
          <w:szCs w:val="24"/>
          <w:lang w:val="en-GB" w:eastAsia="ru-RU"/>
        </w:rPr>
        <w:t> (originally entitled </w:t>
      </w:r>
      <w:r w:rsidRPr="0019004E">
        <w:rPr>
          <w:rFonts w:ascii="Times New Roman" w:eastAsia="Times New Roman" w:hAnsi="Times New Roman" w:cs="Times New Roman"/>
          <w:i/>
          <w:iCs/>
          <w:sz w:val="24"/>
          <w:szCs w:val="24"/>
          <w:lang w:val="en-GB" w:eastAsia="ru-RU"/>
        </w:rPr>
        <w:t>Semiotics for Beginners</w:t>
      </w:r>
      <w:r w:rsidRPr="0019004E">
        <w:rPr>
          <w:rFonts w:ascii="Times New Roman" w:eastAsia="Times New Roman" w:hAnsi="Times New Roman" w:cs="Times New Roman"/>
          <w:sz w:val="24"/>
          <w:szCs w:val="24"/>
          <w:lang w:val="en-GB" w:eastAsia="ru-RU"/>
        </w:rPr>
        <w:t>). Cambridge: Icon</w:t>
      </w:r>
    </w:p>
    <w:p w:rsidR="000A4D6B" w:rsidRPr="0019004E" w:rsidRDefault="000A4D6B" w:rsidP="007D5A41">
      <w:pPr>
        <w:pStyle w:val="a8"/>
        <w:numPr>
          <w:ilvl w:val="0"/>
          <w:numId w:val="29"/>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Coward, Rosalind &amp; John Ellis (2007): </w:t>
      </w:r>
      <w:r w:rsidRPr="0019004E">
        <w:rPr>
          <w:rFonts w:ascii="Times New Roman" w:eastAsia="Times New Roman" w:hAnsi="Times New Roman" w:cs="Times New Roman"/>
          <w:i/>
          <w:iCs/>
          <w:sz w:val="24"/>
          <w:szCs w:val="24"/>
          <w:lang w:val="en-GB" w:eastAsia="ru-RU"/>
        </w:rPr>
        <w:t>Language and Materialism: Developments in Semiology and the Theory of the Subject</w:t>
      </w:r>
      <w:r w:rsidRPr="0019004E">
        <w:rPr>
          <w:rFonts w:ascii="Times New Roman" w:eastAsia="Times New Roman" w:hAnsi="Times New Roman" w:cs="Times New Roman"/>
          <w:sz w:val="24"/>
          <w:szCs w:val="24"/>
          <w:lang w:val="en-GB" w:eastAsia="ru-RU"/>
        </w:rPr>
        <w:t>. London: Routledge &amp; Kegan Paul</w:t>
      </w:r>
    </w:p>
    <w:p w:rsidR="000A4D6B" w:rsidRPr="0019004E" w:rsidRDefault="000A4D6B" w:rsidP="007D5A41">
      <w:pPr>
        <w:pStyle w:val="a8"/>
        <w:numPr>
          <w:ilvl w:val="0"/>
          <w:numId w:val="29"/>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(2014): </w:t>
      </w:r>
      <w:r w:rsidRPr="0019004E">
        <w:rPr>
          <w:rFonts w:ascii="Times New Roman" w:eastAsia="Times New Roman" w:hAnsi="Times New Roman" w:cs="Times New Roman"/>
          <w:i/>
          <w:iCs/>
          <w:sz w:val="24"/>
          <w:szCs w:val="24"/>
          <w:lang w:val="en-GB" w:eastAsia="ru-RU"/>
        </w:rPr>
        <w:t>Messages and Meanings: An Introduction to Semiotics</w:t>
      </w:r>
      <w:r w:rsidRPr="0019004E">
        <w:rPr>
          <w:rFonts w:ascii="Times New Roman" w:eastAsia="Times New Roman" w:hAnsi="Times New Roman" w:cs="Times New Roman"/>
          <w:sz w:val="24"/>
          <w:szCs w:val="24"/>
          <w:lang w:val="en-GB" w:eastAsia="ru-RU"/>
        </w:rPr>
        <w:t>. Toronto: Canadian Scholars' Press</w:t>
      </w:r>
    </w:p>
    <w:p w:rsidR="000A4D6B" w:rsidRPr="0019004E" w:rsidRDefault="000A4D6B" w:rsidP="000A4D6B">
      <w:pPr>
        <w:pStyle w:val="a9"/>
        <w:tabs>
          <w:tab w:val="left" w:pos="142"/>
        </w:tabs>
        <w:spacing w:after="0"/>
        <w:ind w:left="0"/>
        <w:rPr>
          <w:b/>
          <w:lang w:val="en-GB"/>
        </w:rPr>
      </w:pPr>
      <w:r w:rsidRPr="0019004E">
        <w:rPr>
          <w:b/>
          <w:lang w:val="en-GB"/>
        </w:rPr>
        <w:t>Additional literature:</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(2009): </w:t>
      </w:r>
      <w:r w:rsidRPr="0019004E">
        <w:rPr>
          <w:rFonts w:ascii="Times New Roman" w:eastAsia="Times New Roman" w:hAnsi="Times New Roman" w:cs="Times New Roman"/>
          <w:i/>
          <w:iCs/>
          <w:sz w:val="24"/>
          <w:szCs w:val="24"/>
          <w:lang w:val="en-GB" w:eastAsia="ru-RU"/>
        </w:rPr>
        <w:t>Of Cigarettes, High Heels and Other Interesting Things: An Introduction to Semiotics</w:t>
      </w:r>
      <w:r w:rsidRPr="0019004E">
        <w:rPr>
          <w:rFonts w:ascii="Times New Roman" w:eastAsia="Times New Roman" w:hAnsi="Times New Roman" w:cs="Times New Roman"/>
          <w:sz w:val="24"/>
          <w:szCs w:val="24"/>
          <w:lang w:val="en-GB" w:eastAsia="ru-RU"/>
        </w:rPr>
        <w:t>. London: Macmillan</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Deely, John (1990): </w:t>
      </w:r>
      <w:r w:rsidRPr="0019004E">
        <w:rPr>
          <w:rFonts w:ascii="Times New Roman" w:eastAsia="Times New Roman" w:hAnsi="Times New Roman" w:cs="Times New Roman"/>
          <w:i/>
          <w:iCs/>
          <w:sz w:val="24"/>
          <w:szCs w:val="24"/>
          <w:lang w:val="en-GB" w:eastAsia="ru-RU"/>
        </w:rPr>
        <w:t>Basics of Semiotics</w:t>
      </w:r>
      <w:r w:rsidRPr="0019004E">
        <w:rPr>
          <w:rFonts w:ascii="Times New Roman" w:eastAsia="Times New Roman" w:hAnsi="Times New Roman" w:cs="Times New Roman"/>
          <w:sz w:val="24"/>
          <w:szCs w:val="24"/>
          <w:lang w:val="en-GB" w:eastAsia="ru-RU"/>
        </w:rPr>
        <w:t>. Bloomington, IN: Indiana University Press</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Fiske, John (2012): </w:t>
      </w:r>
      <w:r w:rsidRPr="0019004E">
        <w:rPr>
          <w:rFonts w:ascii="Times New Roman" w:eastAsia="Times New Roman" w:hAnsi="Times New Roman" w:cs="Times New Roman"/>
          <w:i/>
          <w:iCs/>
          <w:sz w:val="24"/>
          <w:szCs w:val="24"/>
          <w:lang w:val="en-GB" w:eastAsia="ru-RU"/>
        </w:rPr>
        <w:t>Introduction to Communication Studies</w:t>
      </w:r>
      <w:r w:rsidRPr="0019004E">
        <w:rPr>
          <w:rFonts w:ascii="Times New Roman" w:eastAsia="Times New Roman" w:hAnsi="Times New Roman" w:cs="Times New Roman"/>
          <w:sz w:val="24"/>
          <w:szCs w:val="24"/>
          <w:lang w:val="en-GB" w:eastAsia="ru-RU"/>
        </w:rPr>
        <w:t>. London: Routledge (Chapter 3, 'Communication, Meaning and Signs'; Chapter 4, 'Codes'; Chapter 5, 'Signification'; Chapter 6, 'Semiotic Methods and Applications'); Chapter 8, 'Ideology and Meanings')</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Guiraud, Pierre (2005): </w:t>
      </w:r>
      <w:r w:rsidRPr="0019004E">
        <w:rPr>
          <w:rFonts w:ascii="Times New Roman" w:eastAsia="Times New Roman" w:hAnsi="Times New Roman" w:cs="Times New Roman"/>
          <w:i/>
          <w:iCs/>
          <w:sz w:val="24"/>
          <w:szCs w:val="24"/>
          <w:lang w:val="en-GB" w:eastAsia="ru-RU"/>
        </w:rPr>
        <w:t>Semiology</w:t>
      </w:r>
      <w:r w:rsidRPr="0019004E">
        <w:rPr>
          <w:rFonts w:ascii="Times New Roman" w:eastAsia="Times New Roman" w:hAnsi="Times New Roman" w:cs="Times New Roman"/>
          <w:sz w:val="24"/>
          <w:szCs w:val="24"/>
          <w:lang w:val="en-GB" w:eastAsia="ru-RU"/>
        </w:rPr>
        <w:t> (trans. George Gross). London: Routledge &amp; Kegan Paul</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Hodge, Robert &amp; Gunther Kress (1988): </w:t>
      </w:r>
      <w:r w:rsidRPr="0019004E">
        <w:rPr>
          <w:rFonts w:ascii="Times New Roman" w:eastAsia="Times New Roman" w:hAnsi="Times New Roman" w:cs="Times New Roman"/>
          <w:i/>
          <w:iCs/>
          <w:sz w:val="24"/>
          <w:szCs w:val="24"/>
          <w:lang w:val="en-GB" w:eastAsia="ru-RU"/>
        </w:rPr>
        <w:t>Social Semiotics</w:t>
      </w:r>
      <w:r w:rsidRPr="0019004E">
        <w:rPr>
          <w:rFonts w:ascii="Times New Roman" w:eastAsia="Times New Roman" w:hAnsi="Times New Roman" w:cs="Times New Roman"/>
          <w:sz w:val="24"/>
          <w:szCs w:val="24"/>
          <w:lang w:val="en-GB" w:eastAsia="ru-RU"/>
        </w:rPr>
        <w:t>. Cambridge: Polity</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Johansen, Jørgen Dines &amp; Svend Erik Larsen (1988): </w:t>
      </w:r>
      <w:r w:rsidRPr="0019004E">
        <w:rPr>
          <w:rFonts w:ascii="Times New Roman" w:eastAsia="Times New Roman" w:hAnsi="Times New Roman" w:cs="Times New Roman"/>
          <w:i/>
          <w:iCs/>
          <w:sz w:val="24"/>
          <w:szCs w:val="24"/>
          <w:lang w:val="en-GB" w:eastAsia="ru-RU"/>
        </w:rPr>
        <w:t>Signs in Use</w:t>
      </w:r>
      <w:r w:rsidRPr="0019004E">
        <w:rPr>
          <w:rFonts w:ascii="Times New Roman" w:eastAsia="Times New Roman" w:hAnsi="Times New Roman" w:cs="Times New Roman"/>
          <w:sz w:val="24"/>
          <w:szCs w:val="24"/>
          <w:lang w:val="en-GB" w:eastAsia="ru-RU"/>
        </w:rPr>
        <w:t>. London: Routledge</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hAnsi="Times New Roman" w:cs="Times New Roman"/>
          <w:sz w:val="24"/>
          <w:szCs w:val="24"/>
          <w:shd w:val="clear" w:color="auto" w:fill="FFFFFF"/>
          <w:lang w:val="en-GB"/>
        </w:rPr>
        <w:t>Nöth</w:t>
      </w:r>
      <w:r w:rsidRPr="0019004E">
        <w:rPr>
          <w:rFonts w:ascii="Times New Roman" w:eastAsia="Times New Roman" w:hAnsi="Times New Roman" w:cs="Times New Roman"/>
          <w:sz w:val="24"/>
          <w:szCs w:val="24"/>
          <w:lang w:val="en-GB" w:eastAsia="ru-RU"/>
        </w:rPr>
        <w:t>, Winfried (1990): </w:t>
      </w:r>
      <w:r w:rsidRPr="0019004E">
        <w:rPr>
          <w:rFonts w:ascii="Times New Roman" w:eastAsia="Times New Roman" w:hAnsi="Times New Roman" w:cs="Times New Roman"/>
          <w:i/>
          <w:iCs/>
          <w:sz w:val="24"/>
          <w:szCs w:val="24"/>
          <w:lang w:val="en-GB" w:eastAsia="ru-RU"/>
        </w:rPr>
        <w:t>Handbook of Semiotics</w:t>
      </w:r>
      <w:r w:rsidRPr="0019004E">
        <w:rPr>
          <w:rFonts w:ascii="Times New Roman" w:eastAsia="Times New Roman" w:hAnsi="Times New Roman" w:cs="Times New Roman"/>
          <w:sz w:val="24"/>
          <w:szCs w:val="24"/>
          <w:lang w:val="en-GB" w:eastAsia="ru-RU"/>
        </w:rPr>
        <w:t>. Bloomington: Indiana University Press</w:t>
      </w:r>
    </w:p>
    <w:p w:rsidR="000A4D6B" w:rsidRPr="0019004E" w:rsidRDefault="000A4D6B" w:rsidP="000A4D6B">
      <w:pPr>
        <w:tabs>
          <w:tab w:val="left" w:pos="709"/>
        </w:tabs>
        <w:spacing w:after="0" w:line="240" w:lineRule="auto"/>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sz w:val="24"/>
          <w:szCs w:val="24"/>
          <w:lang w:val="en-GB" w:eastAsia="ru-RU"/>
        </w:rPr>
        <w:t>Sless, David (2006): </w:t>
      </w:r>
      <w:r w:rsidRPr="0019004E">
        <w:rPr>
          <w:rFonts w:ascii="Times New Roman" w:eastAsia="Times New Roman" w:hAnsi="Times New Roman" w:cs="Times New Roman"/>
          <w:i/>
          <w:iCs/>
          <w:sz w:val="24"/>
          <w:szCs w:val="24"/>
          <w:lang w:val="en-GB" w:eastAsia="ru-RU"/>
        </w:rPr>
        <w:t>In Search of Semiotics</w:t>
      </w:r>
      <w:r w:rsidRPr="0019004E">
        <w:rPr>
          <w:rFonts w:ascii="Times New Roman" w:eastAsia="Times New Roman" w:hAnsi="Times New Roman" w:cs="Times New Roman"/>
          <w:sz w:val="24"/>
          <w:szCs w:val="24"/>
          <w:lang w:val="en-GB" w:eastAsia="ru-RU"/>
        </w:rPr>
        <w:t>. London: Croom Helm</w:t>
      </w:r>
    </w:p>
    <w:p w:rsidR="000A4D6B" w:rsidRPr="0019004E"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r w:rsidRPr="0019004E">
        <w:rPr>
          <w:rFonts w:ascii="Times New Roman" w:eastAsia="Times New Roman" w:hAnsi="Times New Roman" w:cs="Times New Roman"/>
          <w:b/>
          <w:color w:val="000000" w:themeColor="text1"/>
          <w:sz w:val="24"/>
          <w:szCs w:val="24"/>
          <w:lang w:val="en-GB" w:eastAsia="ru-RU"/>
        </w:rPr>
        <w:t>SEMINAR 3.</w:t>
      </w:r>
    </w:p>
    <w:p w:rsidR="000A4D6B" w:rsidRPr="0019004E" w:rsidRDefault="00594187" w:rsidP="000A4D6B">
      <w:pPr>
        <w:numPr>
          <w:ilvl w:val="1"/>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eastAsia="ru-RU"/>
        </w:rPr>
      </w:pPr>
      <w:hyperlink r:id="rId7" w:history="1">
        <w:r w:rsidR="000A4D6B" w:rsidRPr="0019004E">
          <w:rPr>
            <w:rFonts w:ascii="Times New Roman" w:eastAsia="Times New Roman" w:hAnsi="Times New Roman" w:cs="Times New Roman"/>
            <w:color w:val="000000" w:themeColor="text1"/>
            <w:sz w:val="24"/>
            <w:szCs w:val="24"/>
            <w:u w:val="single"/>
            <w:lang w:eastAsia="ru-RU"/>
          </w:rPr>
          <w:t>Modality</w:t>
        </w:r>
      </w:hyperlink>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reality claims are made by the text?</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Does it allude to being fact or fiction?</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references are made to an everyday experiential world?</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modality markers are present?</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How do you make use of such markers to make judgements about the relationship between the text and the world?</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Does the text operate within a realist representational code?</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To </w:t>
      </w:r>
      <w:r w:rsidRPr="0019004E">
        <w:rPr>
          <w:rFonts w:ascii="Times New Roman" w:eastAsia="Times New Roman" w:hAnsi="Times New Roman" w:cs="Times New Roman"/>
          <w:i/>
          <w:iCs/>
          <w:color w:val="000000" w:themeColor="text1"/>
          <w:sz w:val="24"/>
          <w:szCs w:val="24"/>
          <w:lang w:val="en-GB" w:eastAsia="ru-RU"/>
        </w:rPr>
        <w:t>whom</w:t>
      </w:r>
      <w:r w:rsidRPr="0019004E">
        <w:rPr>
          <w:rFonts w:ascii="Times New Roman" w:eastAsia="Times New Roman" w:hAnsi="Times New Roman" w:cs="Times New Roman"/>
          <w:color w:val="000000" w:themeColor="text1"/>
          <w:sz w:val="24"/>
          <w:szCs w:val="24"/>
          <w:lang w:val="en-GB" w:eastAsia="ru-RU"/>
        </w:rPr>
        <w:t> might it appear realistic?</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eastAsia="ru-RU"/>
        </w:rPr>
      </w:pPr>
      <w:r w:rsidRPr="0019004E">
        <w:rPr>
          <w:rFonts w:ascii="Times New Roman" w:eastAsia="Times New Roman" w:hAnsi="Times New Roman" w:cs="Times New Roman"/>
          <w:color w:val="000000" w:themeColor="text1"/>
          <w:sz w:val="24"/>
          <w:szCs w:val="24"/>
          <w:lang w:val="en-GB" w:eastAsia="ru-RU"/>
        </w:rPr>
        <w:t>'What does transparency keep obscure?' </w:t>
      </w:r>
      <w:hyperlink r:id="rId8" w:anchor="Butler_1999" w:history="1">
        <w:r w:rsidRPr="0019004E">
          <w:rPr>
            <w:rFonts w:ascii="Times New Roman" w:eastAsia="Times New Roman" w:hAnsi="Times New Roman" w:cs="Times New Roman"/>
            <w:color w:val="000000" w:themeColor="text1"/>
            <w:sz w:val="24"/>
            <w:szCs w:val="24"/>
            <w:u w:val="single"/>
            <w:lang w:eastAsia="ru-RU"/>
          </w:rPr>
          <w:t>(Butler 1999, xix)</w:t>
        </w:r>
      </w:hyperlink>
    </w:p>
    <w:p w:rsidR="000A4D6B" w:rsidRDefault="000A4D6B" w:rsidP="000A4D6B">
      <w:pPr>
        <w:tabs>
          <w:tab w:val="left" w:pos="709"/>
        </w:tabs>
        <w:spacing w:after="0" w:line="240" w:lineRule="auto"/>
        <w:rPr>
          <w:rFonts w:ascii="Times New Roman" w:hAnsi="Times New Roman" w:cs="Times New Roman"/>
          <w:color w:val="000000" w:themeColor="text1"/>
          <w:sz w:val="24"/>
          <w:szCs w:val="24"/>
          <w:lang w:val="en-GB"/>
        </w:rPr>
      </w:pPr>
    </w:p>
    <w:p w:rsidR="000A4D6B" w:rsidRPr="0019004E" w:rsidRDefault="000A4D6B" w:rsidP="000A4D6B">
      <w:pPr>
        <w:keepNext/>
        <w:tabs>
          <w:tab w:val="left" w:pos="142"/>
          <w:tab w:val="center" w:pos="9639"/>
        </w:tabs>
        <w:autoSpaceDE w:val="0"/>
        <w:autoSpaceDN w:val="0"/>
        <w:spacing w:after="0" w:line="240" w:lineRule="auto"/>
        <w:jc w:val="center"/>
        <w:outlineLvl w:val="1"/>
        <w:rPr>
          <w:rFonts w:ascii="Times New Roman" w:hAnsi="Times New Roman" w:cs="Times New Roman"/>
          <w:b/>
          <w:sz w:val="24"/>
          <w:szCs w:val="24"/>
          <w:lang w:val="en-GB"/>
        </w:rPr>
      </w:pPr>
      <w:r w:rsidRPr="0019004E">
        <w:rPr>
          <w:rStyle w:val="shorttext"/>
          <w:rFonts w:ascii="Times New Roman" w:hAnsi="Times New Roman" w:cs="Times New Roman"/>
          <w:b/>
          <w:sz w:val="24"/>
          <w:szCs w:val="24"/>
          <w:lang w:val="en-GB"/>
        </w:rPr>
        <w:t>Literature and resources</w:t>
      </w:r>
    </w:p>
    <w:p w:rsidR="000A4D6B" w:rsidRPr="0019004E" w:rsidRDefault="000A4D6B" w:rsidP="000A4D6B">
      <w:pPr>
        <w:keepNext/>
        <w:tabs>
          <w:tab w:val="left" w:pos="142"/>
          <w:tab w:val="center" w:pos="9639"/>
        </w:tabs>
        <w:autoSpaceDE w:val="0"/>
        <w:autoSpaceDN w:val="0"/>
        <w:spacing w:after="0" w:line="240" w:lineRule="auto"/>
        <w:outlineLvl w:val="1"/>
        <w:rPr>
          <w:rFonts w:ascii="Times New Roman" w:hAnsi="Times New Roman" w:cs="Times New Roman"/>
          <w:b/>
          <w:sz w:val="24"/>
          <w:szCs w:val="24"/>
          <w:lang w:val="en-GB"/>
        </w:rPr>
      </w:pPr>
      <w:r w:rsidRPr="0019004E">
        <w:rPr>
          <w:rFonts w:ascii="Times New Roman" w:hAnsi="Times New Roman" w:cs="Times New Roman"/>
          <w:b/>
          <w:sz w:val="24"/>
          <w:szCs w:val="24"/>
          <w:lang w:val="en-GB"/>
        </w:rPr>
        <w:t>Main literature:</w:t>
      </w:r>
    </w:p>
    <w:p w:rsidR="000A4D6B" w:rsidRPr="0019004E" w:rsidRDefault="000A4D6B" w:rsidP="007D5A41">
      <w:pPr>
        <w:pStyle w:val="a8"/>
        <w:numPr>
          <w:ilvl w:val="0"/>
          <w:numId w:val="30"/>
        </w:numPr>
        <w:tabs>
          <w:tab w:val="left" w:pos="318"/>
        </w:tabs>
        <w:spacing w:after="0" w:line="240" w:lineRule="auto"/>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Bouissac, Paul (Ed.) (2008): </w:t>
      </w:r>
      <w:r w:rsidRPr="0019004E">
        <w:rPr>
          <w:rFonts w:ascii="Times New Roman" w:eastAsia="Times New Roman" w:hAnsi="Times New Roman" w:cs="Times New Roman"/>
          <w:i/>
          <w:iCs/>
          <w:sz w:val="24"/>
          <w:szCs w:val="24"/>
          <w:lang w:val="en-GB" w:eastAsia="ru-RU"/>
        </w:rPr>
        <w:t>Encyclopedia of Semiotics</w:t>
      </w:r>
      <w:r w:rsidRPr="0019004E">
        <w:rPr>
          <w:rFonts w:ascii="Times New Roman" w:eastAsia="Times New Roman" w:hAnsi="Times New Roman" w:cs="Times New Roman"/>
          <w:sz w:val="24"/>
          <w:szCs w:val="24"/>
          <w:lang w:val="en-GB" w:eastAsia="ru-RU"/>
        </w:rPr>
        <w:t>. Oxford: Oxford University Press</w:t>
      </w:r>
    </w:p>
    <w:p w:rsidR="000A4D6B" w:rsidRPr="0019004E" w:rsidRDefault="000A4D6B" w:rsidP="007D5A41">
      <w:pPr>
        <w:pStyle w:val="a8"/>
        <w:numPr>
          <w:ilvl w:val="0"/>
          <w:numId w:val="30"/>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Chandler, Daniel (2001): </w:t>
      </w:r>
      <w:r w:rsidRPr="0019004E">
        <w:rPr>
          <w:rFonts w:ascii="Times New Roman" w:eastAsia="Times New Roman" w:hAnsi="Times New Roman" w:cs="Times New Roman"/>
          <w:i/>
          <w:iCs/>
          <w:sz w:val="24"/>
          <w:szCs w:val="24"/>
          <w:lang w:val="en-GB" w:eastAsia="ru-RU"/>
        </w:rPr>
        <w:t>Semiotics: The Basics</w:t>
      </w:r>
      <w:r w:rsidRPr="0019004E">
        <w:rPr>
          <w:rFonts w:ascii="Times New Roman" w:eastAsia="Times New Roman" w:hAnsi="Times New Roman" w:cs="Times New Roman"/>
          <w:sz w:val="24"/>
          <w:szCs w:val="24"/>
          <w:lang w:val="en-GB" w:eastAsia="ru-RU"/>
        </w:rPr>
        <w:t>. London: Routledge</w:t>
      </w:r>
    </w:p>
    <w:p w:rsidR="000A4D6B" w:rsidRPr="0019004E" w:rsidRDefault="000A4D6B" w:rsidP="007D5A41">
      <w:pPr>
        <w:pStyle w:val="a8"/>
        <w:numPr>
          <w:ilvl w:val="0"/>
          <w:numId w:val="30"/>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Cobley, Paul &amp; Litza Jansz ([1997] 1999): </w:t>
      </w:r>
      <w:r w:rsidRPr="0019004E">
        <w:rPr>
          <w:rFonts w:ascii="Times New Roman" w:eastAsia="Times New Roman" w:hAnsi="Times New Roman" w:cs="Times New Roman"/>
          <w:i/>
          <w:iCs/>
          <w:sz w:val="24"/>
          <w:szCs w:val="24"/>
          <w:lang w:val="en-GB" w:eastAsia="ru-RU"/>
        </w:rPr>
        <w:t>Introducing Semiotics</w:t>
      </w:r>
      <w:r w:rsidRPr="0019004E">
        <w:rPr>
          <w:rFonts w:ascii="Times New Roman" w:eastAsia="Times New Roman" w:hAnsi="Times New Roman" w:cs="Times New Roman"/>
          <w:sz w:val="24"/>
          <w:szCs w:val="24"/>
          <w:lang w:val="en-GB" w:eastAsia="ru-RU"/>
        </w:rPr>
        <w:t> (originally entitled </w:t>
      </w:r>
      <w:r w:rsidRPr="0019004E">
        <w:rPr>
          <w:rFonts w:ascii="Times New Roman" w:eastAsia="Times New Roman" w:hAnsi="Times New Roman" w:cs="Times New Roman"/>
          <w:i/>
          <w:iCs/>
          <w:sz w:val="24"/>
          <w:szCs w:val="24"/>
          <w:lang w:val="en-GB" w:eastAsia="ru-RU"/>
        </w:rPr>
        <w:t>Semiotics for Beginners</w:t>
      </w:r>
      <w:r w:rsidRPr="0019004E">
        <w:rPr>
          <w:rFonts w:ascii="Times New Roman" w:eastAsia="Times New Roman" w:hAnsi="Times New Roman" w:cs="Times New Roman"/>
          <w:sz w:val="24"/>
          <w:szCs w:val="24"/>
          <w:lang w:val="en-GB" w:eastAsia="ru-RU"/>
        </w:rPr>
        <w:t>). Cambridge: Icon</w:t>
      </w:r>
    </w:p>
    <w:p w:rsidR="000A4D6B" w:rsidRPr="0019004E" w:rsidRDefault="000A4D6B" w:rsidP="007D5A41">
      <w:pPr>
        <w:pStyle w:val="a8"/>
        <w:numPr>
          <w:ilvl w:val="0"/>
          <w:numId w:val="30"/>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Coward, Rosalind &amp; John Ellis (2007): </w:t>
      </w:r>
      <w:r w:rsidRPr="0019004E">
        <w:rPr>
          <w:rFonts w:ascii="Times New Roman" w:eastAsia="Times New Roman" w:hAnsi="Times New Roman" w:cs="Times New Roman"/>
          <w:i/>
          <w:iCs/>
          <w:sz w:val="24"/>
          <w:szCs w:val="24"/>
          <w:lang w:val="en-GB" w:eastAsia="ru-RU"/>
        </w:rPr>
        <w:t>Language and Materialism: Developments in Semiology and the Theory of the Subject</w:t>
      </w:r>
      <w:r w:rsidRPr="0019004E">
        <w:rPr>
          <w:rFonts w:ascii="Times New Roman" w:eastAsia="Times New Roman" w:hAnsi="Times New Roman" w:cs="Times New Roman"/>
          <w:sz w:val="24"/>
          <w:szCs w:val="24"/>
          <w:lang w:val="en-GB" w:eastAsia="ru-RU"/>
        </w:rPr>
        <w:t>. London: Routledge &amp; Kegan Paul</w:t>
      </w:r>
    </w:p>
    <w:p w:rsidR="000A4D6B" w:rsidRPr="0019004E" w:rsidRDefault="000A4D6B" w:rsidP="007D5A41">
      <w:pPr>
        <w:pStyle w:val="a8"/>
        <w:numPr>
          <w:ilvl w:val="0"/>
          <w:numId w:val="30"/>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(2014): </w:t>
      </w:r>
      <w:r w:rsidRPr="0019004E">
        <w:rPr>
          <w:rFonts w:ascii="Times New Roman" w:eastAsia="Times New Roman" w:hAnsi="Times New Roman" w:cs="Times New Roman"/>
          <w:i/>
          <w:iCs/>
          <w:sz w:val="24"/>
          <w:szCs w:val="24"/>
          <w:lang w:val="en-GB" w:eastAsia="ru-RU"/>
        </w:rPr>
        <w:t>Messages and Meanings: An Introduction to Semiotics</w:t>
      </w:r>
      <w:r w:rsidRPr="0019004E">
        <w:rPr>
          <w:rFonts w:ascii="Times New Roman" w:eastAsia="Times New Roman" w:hAnsi="Times New Roman" w:cs="Times New Roman"/>
          <w:sz w:val="24"/>
          <w:szCs w:val="24"/>
          <w:lang w:val="en-GB" w:eastAsia="ru-RU"/>
        </w:rPr>
        <w:t>. Toronto: Canadian Scholars' Press</w:t>
      </w:r>
    </w:p>
    <w:p w:rsidR="000A4D6B" w:rsidRPr="0019004E" w:rsidRDefault="000A4D6B" w:rsidP="000A4D6B">
      <w:pPr>
        <w:pStyle w:val="a9"/>
        <w:tabs>
          <w:tab w:val="left" w:pos="142"/>
        </w:tabs>
        <w:spacing w:after="0"/>
        <w:ind w:left="0"/>
        <w:rPr>
          <w:b/>
          <w:lang w:val="en-GB"/>
        </w:rPr>
      </w:pPr>
      <w:r w:rsidRPr="0019004E">
        <w:rPr>
          <w:b/>
          <w:lang w:val="en-GB"/>
        </w:rPr>
        <w:t>Additional literature:</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(2009): </w:t>
      </w:r>
      <w:r w:rsidRPr="0019004E">
        <w:rPr>
          <w:rFonts w:ascii="Times New Roman" w:eastAsia="Times New Roman" w:hAnsi="Times New Roman" w:cs="Times New Roman"/>
          <w:i/>
          <w:iCs/>
          <w:sz w:val="24"/>
          <w:szCs w:val="24"/>
          <w:lang w:val="en-GB" w:eastAsia="ru-RU"/>
        </w:rPr>
        <w:t>Of Cigarettes, High Heels and Other Interesting Things: An Introduction to Semiotics</w:t>
      </w:r>
      <w:r w:rsidRPr="0019004E">
        <w:rPr>
          <w:rFonts w:ascii="Times New Roman" w:eastAsia="Times New Roman" w:hAnsi="Times New Roman" w:cs="Times New Roman"/>
          <w:sz w:val="24"/>
          <w:szCs w:val="24"/>
          <w:lang w:val="en-GB" w:eastAsia="ru-RU"/>
        </w:rPr>
        <w:t>. London: Macmillan</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Deely, John (1990): </w:t>
      </w:r>
      <w:r w:rsidRPr="0019004E">
        <w:rPr>
          <w:rFonts w:ascii="Times New Roman" w:eastAsia="Times New Roman" w:hAnsi="Times New Roman" w:cs="Times New Roman"/>
          <w:i/>
          <w:iCs/>
          <w:sz w:val="24"/>
          <w:szCs w:val="24"/>
          <w:lang w:val="en-GB" w:eastAsia="ru-RU"/>
        </w:rPr>
        <w:t>Basics of Semiotics</w:t>
      </w:r>
      <w:r w:rsidRPr="0019004E">
        <w:rPr>
          <w:rFonts w:ascii="Times New Roman" w:eastAsia="Times New Roman" w:hAnsi="Times New Roman" w:cs="Times New Roman"/>
          <w:sz w:val="24"/>
          <w:szCs w:val="24"/>
          <w:lang w:val="en-GB" w:eastAsia="ru-RU"/>
        </w:rPr>
        <w:t>. Bloomington, IN: Indiana University Press</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lastRenderedPageBreak/>
        <w:t>Fiske, John (2012): </w:t>
      </w:r>
      <w:r w:rsidRPr="0019004E">
        <w:rPr>
          <w:rFonts w:ascii="Times New Roman" w:eastAsia="Times New Roman" w:hAnsi="Times New Roman" w:cs="Times New Roman"/>
          <w:i/>
          <w:iCs/>
          <w:sz w:val="24"/>
          <w:szCs w:val="24"/>
          <w:lang w:val="en-GB" w:eastAsia="ru-RU"/>
        </w:rPr>
        <w:t>Introduction to Communication Studies</w:t>
      </w:r>
      <w:r w:rsidRPr="0019004E">
        <w:rPr>
          <w:rFonts w:ascii="Times New Roman" w:eastAsia="Times New Roman" w:hAnsi="Times New Roman" w:cs="Times New Roman"/>
          <w:sz w:val="24"/>
          <w:szCs w:val="24"/>
          <w:lang w:val="en-GB" w:eastAsia="ru-RU"/>
        </w:rPr>
        <w:t>. London: Routledge (Chapter 3, 'Communication, Meaning and Signs'; Chapter 4, 'Codes'; Chapter 5, 'Signification'; Chapter 6, 'Semiotic Methods and Applications'); Chapter 8, 'Ideology and Meanings')</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Guiraud, Pierre (2005): </w:t>
      </w:r>
      <w:r w:rsidRPr="0019004E">
        <w:rPr>
          <w:rFonts w:ascii="Times New Roman" w:eastAsia="Times New Roman" w:hAnsi="Times New Roman" w:cs="Times New Roman"/>
          <w:i/>
          <w:iCs/>
          <w:sz w:val="24"/>
          <w:szCs w:val="24"/>
          <w:lang w:val="en-GB" w:eastAsia="ru-RU"/>
        </w:rPr>
        <w:t>Semiology</w:t>
      </w:r>
      <w:r w:rsidRPr="0019004E">
        <w:rPr>
          <w:rFonts w:ascii="Times New Roman" w:eastAsia="Times New Roman" w:hAnsi="Times New Roman" w:cs="Times New Roman"/>
          <w:sz w:val="24"/>
          <w:szCs w:val="24"/>
          <w:lang w:val="en-GB" w:eastAsia="ru-RU"/>
        </w:rPr>
        <w:t> (trans. George Gross). London: Routledge &amp; Kegan Paul</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Hodge, Robert &amp; Gunther Kress (1988): </w:t>
      </w:r>
      <w:r w:rsidRPr="0019004E">
        <w:rPr>
          <w:rFonts w:ascii="Times New Roman" w:eastAsia="Times New Roman" w:hAnsi="Times New Roman" w:cs="Times New Roman"/>
          <w:i/>
          <w:iCs/>
          <w:sz w:val="24"/>
          <w:szCs w:val="24"/>
          <w:lang w:val="en-GB" w:eastAsia="ru-RU"/>
        </w:rPr>
        <w:t>Social Semiotics</w:t>
      </w:r>
      <w:r w:rsidRPr="0019004E">
        <w:rPr>
          <w:rFonts w:ascii="Times New Roman" w:eastAsia="Times New Roman" w:hAnsi="Times New Roman" w:cs="Times New Roman"/>
          <w:sz w:val="24"/>
          <w:szCs w:val="24"/>
          <w:lang w:val="en-GB" w:eastAsia="ru-RU"/>
        </w:rPr>
        <w:t>. Cambridge: Polity</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Johansen, Jørgen Dines &amp; Svend Erik Larsen (1988): </w:t>
      </w:r>
      <w:r w:rsidRPr="0019004E">
        <w:rPr>
          <w:rFonts w:ascii="Times New Roman" w:eastAsia="Times New Roman" w:hAnsi="Times New Roman" w:cs="Times New Roman"/>
          <w:i/>
          <w:iCs/>
          <w:sz w:val="24"/>
          <w:szCs w:val="24"/>
          <w:lang w:val="en-GB" w:eastAsia="ru-RU"/>
        </w:rPr>
        <w:t>Signs in Use</w:t>
      </w:r>
      <w:r w:rsidRPr="0019004E">
        <w:rPr>
          <w:rFonts w:ascii="Times New Roman" w:eastAsia="Times New Roman" w:hAnsi="Times New Roman" w:cs="Times New Roman"/>
          <w:sz w:val="24"/>
          <w:szCs w:val="24"/>
          <w:lang w:val="en-GB" w:eastAsia="ru-RU"/>
        </w:rPr>
        <w:t>. London: Routledge</w:t>
      </w:r>
    </w:p>
    <w:p w:rsidR="000A4D6B" w:rsidRPr="0019004E" w:rsidRDefault="000A4D6B" w:rsidP="000A4D6B">
      <w:pPr>
        <w:pStyle w:val="a8"/>
        <w:numPr>
          <w:ilvl w:val="0"/>
          <w:numId w:val="2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hAnsi="Times New Roman" w:cs="Times New Roman"/>
          <w:sz w:val="24"/>
          <w:szCs w:val="24"/>
          <w:shd w:val="clear" w:color="auto" w:fill="FFFFFF"/>
          <w:lang w:val="en-GB"/>
        </w:rPr>
        <w:t>Nöth</w:t>
      </w:r>
      <w:r w:rsidRPr="0019004E">
        <w:rPr>
          <w:rFonts w:ascii="Times New Roman" w:eastAsia="Times New Roman" w:hAnsi="Times New Roman" w:cs="Times New Roman"/>
          <w:sz w:val="24"/>
          <w:szCs w:val="24"/>
          <w:lang w:val="en-GB" w:eastAsia="ru-RU"/>
        </w:rPr>
        <w:t>, Winfried (1990): </w:t>
      </w:r>
      <w:r w:rsidRPr="0019004E">
        <w:rPr>
          <w:rFonts w:ascii="Times New Roman" w:eastAsia="Times New Roman" w:hAnsi="Times New Roman" w:cs="Times New Roman"/>
          <w:i/>
          <w:iCs/>
          <w:sz w:val="24"/>
          <w:szCs w:val="24"/>
          <w:lang w:val="en-GB" w:eastAsia="ru-RU"/>
        </w:rPr>
        <w:t>Handbook of Semiotics</w:t>
      </w:r>
      <w:r w:rsidRPr="0019004E">
        <w:rPr>
          <w:rFonts w:ascii="Times New Roman" w:eastAsia="Times New Roman" w:hAnsi="Times New Roman" w:cs="Times New Roman"/>
          <w:sz w:val="24"/>
          <w:szCs w:val="24"/>
          <w:lang w:val="en-GB" w:eastAsia="ru-RU"/>
        </w:rPr>
        <w:t>. Bloomington: Indiana University Press</w:t>
      </w:r>
    </w:p>
    <w:p w:rsidR="000A4D6B" w:rsidRPr="0019004E" w:rsidRDefault="000A4D6B" w:rsidP="000A4D6B">
      <w:pPr>
        <w:tabs>
          <w:tab w:val="left" w:pos="709"/>
        </w:tabs>
        <w:spacing w:after="0" w:line="240" w:lineRule="auto"/>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sz w:val="24"/>
          <w:szCs w:val="24"/>
          <w:lang w:val="en-GB" w:eastAsia="ru-RU"/>
        </w:rPr>
        <w:t>Sless, David (2006): </w:t>
      </w:r>
      <w:r w:rsidRPr="0019004E">
        <w:rPr>
          <w:rFonts w:ascii="Times New Roman" w:eastAsia="Times New Roman" w:hAnsi="Times New Roman" w:cs="Times New Roman"/>
          <w:i/>
          <w:iCs/>
          <w:sz w:val="24"/>
          <w:szCs w:val="24"/>
          <w:lang w:val="en-GB" w:eastAsia="ru-RU"/>
        </w:rPr>
        <w:t>In Search of Semiotics</w:t>
      </w:r>
      <w:r w:rsidRPr="0019004E">
        <w:rPr>
          <w:rFonts w:ascii="Times New Roman" w:eastAsia="Times New Roman" w:hAnsi="Times New Roman" w:cs="Times New Roman"/>
          <w:sz w:val="24"/>
          <w:szCs w:val="24"/>
          <w:lang w:val="en-GB" w:eastAsia="ru-RU"/>
        </w:rPr>
        <w:t>. London: Croom Helm</w:t>
      </w:r>
    </w:p>
    <w:p w:rsidR="000A4D6B" w:rsidRPr="0019004E"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tabs>
          <w:tab w:val="left" w:pos="709"/>
        </w:tabs>
        <w:spacing w:after="0" w:line="240" w:lineRule="auto"/>
        <w:rPr>
          <w:rFonts w:ascii="Times New Roman" w:eastAsia="Times New Roman" w:hAnsi="Times New Roman" w:cs="Times New Roman"/>
          <w:color w:val="000000" w:themeColor="text1"/>
          <w:sz w:val="24"/>
          <w:szCs w:val="24"/>
          <w:lang w:eastAsia="ru-RU"/>
        </w:rPr>
      </w:pPr>
    </w:p>
    <w:p w:rsidR="000A4D6B" w:rsidRPr="0019004E"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r w:rsidRPr="0019004E">
        <w:rPr>
          <w:rFonts w:ascii="Times New Roman" w:eastAsia="Times New Roman" w:hAnsi="Times New Roman" w:cs="Times New Roman"/>
          <w:b/>
          <w:color w:val="000000" w:themeColor="text1"/>
          <w:sz w:val="24"/>
          <w:szCs w:val="24"/>
          <w:lang w:val="en-GB" w:eastAsia="ru-RU"/>
        </w:rPr>
        <w:t>SEMINAR 4.</w:t>
      </w:r>
    </w:p>
    <w:p w:rsidR="000A4D6B" w:rsidRPr="0019004E" w:rsidRDefault="00594187" w:rsidP="000A4D6B">
      <w:pPr>
        <w:numPr>
          <w:ilvl w:val="1"/>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eastAsia="ru-RU"/>
        </w:rPr>
      </w:pPr>
      <w:hyperlink r:id="rId9" w:history="1">
        <w:r w:rsidR="000A4D6B" w:rsidRPr="0019004E">
          <w:rPr>
            <w:rFonts w:ascii="Times New Roman" w:eastAsia="Times New Roman" w:hAnsi="Times New Roman" w:cs="Times New Roman"/>
            <w:color w:val="000000" w:themeColor="text1"/>
            <w:sz w:val="24"/>
            <w:szCs w:val="24"/>
            <w:u w:val="single"/>
            <w:lang w:eastAsia="ru-RU"/>
          </w:rPr>
          <w:t>Paradigmatic analysis</w:t>
        </w:r>
      </w:hyperlink>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To which class of paradigms (medium; genre; theme) does the whole text belong?</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How might a change of medium affect the meanings generated?</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might the text have been like if it had formed part of a different genre?</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paradigm sets do each of the signifiers used belong to? For example, in photographic, televisual and filmic media, one paradigm might be shot size.</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Why do you think each signifier was chosen from the possible alternatives within the same paradigm set? What values does the choice of each particular signifier connote?</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signifiers from the same paradigm set are noticeably absent?</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contrasted pairs seem to be involved (e.g. nature/culture)?</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Which of those in each pairing seems to be the 'marked' category?</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Is there a central opposition in the text?</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Apply the </w:t>
      </w:r>
      <w:hyperlink r:id="rId10" w:history="1">
        <w:r w:rsidRPr="0019004E">
          <w:rPr>
            <w:rFonts w:ascii="Times New Roman" w:eastAsia="Times New Roman" w:hAnsi="Times New Roman" w:cs="Times New Roman"/>
            <w:color w:val="000000" w:themeColor="text1"/>
            <w:sz w:val="24"/>
            <w:szCs w:val="24"/>
            <w:u w:val="single"/>
            <w:lang w:val="en-GB" w:eastAsia="ru-RU"/>
          </w:rPr>
          <w:t>commutation test</w:t>
        </w:r>
      </w:hyperlink>
      <w:r w:rsidRPr="0019004E">
        <w:rPr>
          <w:rFonts w:ascii="Times New Roman" w:eastAsia="Times New Roman" w:hAnsi="Times New Roman" w:cs="Times New Roman"/>
          <w:color w:val="000000" w:themeColor="text1"/>
          <w:sz w:val="24"/>
          <w:szCs w:val="24"/>
          <w:lang w:val="en-GB" w:eastAsia="ru-RU"/>
        </w:rPr>
        <w:t> in order to identify distinctive signifiers and to define their significance. This involves an imagined substitution of one signifier for another of your own, and assessing the effect.</w:t>
      </w:r>
    </w:p>
    <w:p w:rsidR="000A4D6B"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keepNext/>
        <w:tabs>
          <w:tab w:val="left" w:pos="142"/>
          <w:tab w:val="center" w:pos="9639"/>
        </w:tabs>
        <w:autoSpaceDE w:val="0"/>
        <w:autoSpaceDN w:val="0"/>
        <w:spacing w:after="0" w:line="240" w:lineRule="auto"/>
        <w:jc w:val="center"/>
        <w:outlineLvl w:val="1"/>
        <w:rPr>
          <w:rFonts w:ascii="Times New Roman" w:hAnsi="Times New Roman" w:cs="Times New Roman"/>
          <w:b/>
          <w:sz w:val="24"/>
          <w:szCs w:val="24"/>
          <w:lang w:val="en-GB"/>
        </w:rPr>
      </w:pPr>
      <w:r w:rsidRPr="0019004E">
        <w:rPr>
          <w:rStyle w:val="shorttext"/>
          <w:rFonts w:ascii="Times New Roman" w:hAnsi="Times New Roman" w:cs="Times New Roman"/>
          <w:b/>
          <w:sz w:val="24"/>
          <w:szCs w:val="24"/>
          <w:lang w:val="en-GB"/>
        </w:rPr>
        <w:t>Literature and resources</w:t>
      </w:r>
    </w:p>
    <w:p w:rsidR="000A4D6B" w:rsidRPr="0019004E" w:rsidRDefault="000A4D6B" w:rsidP="000A4D6B">
      <w:pPr>
        <w:keepNext/>
        <w:tabs>
          <w:tab w:val="left" w:pos="142"/>
          <w:tab w:val="center" w:pos="9639"/>
        </w:tabs>
        <w:autoSpaceDE w:val="0"/>
        <w:autoSpaceDN w:val="0"/>
        <w:spacing w:after="0" w:line="240" w:lineRule="auto"/>
        <w:outlineLvl w:val="1"/>
        <w:rPr>
          <w:rFonts w:ascii="Times New Roman" w:hAnsi="Times New Roman" w:cs="Times New Roman"/>
          <w:b/>
          <w:sz w:val="24"/>
          <w:szCs w:val="24"/>
          <w:lang w:val="en-GB"/>
        </w:rPr>
      </w:pPr>
      <w:r w:rsidRPr="0019004E">
        <w:rPr>
          <w:rFonts w:ascii="Times New Roman" w:hAnsi="Times New Roman" w:cs="Times New Roman"/>
          <w:b/>
          <w:sz w:val="24"/>
          <w:szCs w:val="24"/>
          <w:lang w:val="en-GB"/>
        </w:rPr>
        <w:t>Main literature:</w:t>
      </w:r>
    </w:p>
    <w:p w:rsidR="000A4D6B" w:rsidRPr="0019004E" w:rsidRDefault="000A4D6B" w:rsidP="007D5A41">
      <w:pPr>
        <w:pStyle w:val="a8"/>
        <w:numPr>
          <w:ilvl w:val="0"/>
          <w:numId w:val="31"/>
        </w:numPr>
        <w:tabs>
          <w:tab w:val="left" w:pos="318"/>
        </w:tabs>
        <w:spacing w:after="0" w:line="240" w:lineRule="auto"/>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Bouissac, Paul (Ed.) (2008): </w:t>
      </w:r>
      <w:r w:rsidRPr="0019004E">
        <w:rPr>
          <w:rFonts w:ascii="Times New Roman" w:eastAsia="Times New Roman" w:hAnsi="Times New Roman" w:cs="Times New Roman"/>
          <w:i/>
          <w:iCs/>
          <w:sz w:val="24"/>
          <w:szCs w:val="24"/>
          <w:lang w:val="en-GB" w:eastAsia="ru-RU"/>
        </w:rPr>
        <w:t>Encyclopedia of Semiotics</w:t>
      </w:r>
      <w:r w:rsidRPr="0019004E">
        <w:rPr>
          <w:rFonts w:ascii="Times New Roman" w:eastAsia="Times New Roman" w:hAnsi="Times New Roman" w:cs="Times New Roman"/>
          <w:sz w:val="24"/>
          <w:szCs w:val="24"/>
          <w:lang w:val="en-GB" w:eastAsia="ru-RU"/>
        </w:rPr>
        <w:t>. Oxford: Oxford University Press</w:t>
      </w:r>
    </w:p>
    <w:p w:rsidR="000A4D6B" w:rsidRPr="0019004E" w:rsidRDefault="000A4D6B" w:rsidP="007D5A41">
      <w:pPr>
        <w:pStyle w:val="a8"/>
        <w:numPr>
          <w:ilvl w:val="0"/>
          <w:numId w:val="31"/>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Chandler, Daniel (2001): </w:t>
      </w:r>
      <w:r w:rsidRPr="0019004E">
        <w:rPr>
          <w:rFonts w:ascii="Times New Roman" w:eastAsia="Times New Roman" w:hAnsi="Times New Roman" w:cs="Times New Roman"/>
          <w:i/>
          <w:iCs/>
          <w:sz w:val="24"/>
          <w:szCs w:val="24"/>
          <w:lang w:val="en-GB" w:eastAsia="ru-RU"/>
        </w:rPr>
        <w:t>Semiotics: The Basics</w:t>
      </w:r>
      <w:r w:rsidRPr="0019004E">
        <w:rPr>
          <w:rFonts w:ascii="Times New Roman" w:eastAsia="Times New Roman" w:hAnsi="Times New Roman" w:cs="Times New Roman"/>
          <w:sz w:val="24"/>
          <w:szCs w:val="24"/>
          <w:lang w:val="en-GB" w:eastAsia="ru-RU"/>
        </w:rPr>
        <w:t>. London: Routledge</w:t>
      </w:r>
    </w:p>
    <w:p w:rsidR="000A4D6B" w:rsidRPr="0019004E" w:rsidRDefault="000A4D6B" w:rsidP="007D5A41">
      <w:pPr>
        <w:pStyle w:val="a8"/>
        <w:numPr>
          <w:ilvl w:val="0"/>
          <w:numId w:val="31"/>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Cobley, Paul &amp; Litza Jansz ([1997] 1999): </w:t>
      </w:r>
      <w:r w:rsidRPr="0019004E">
        <w:rPr>
          <w:rFonts w:ascii="Times New Roman" w:eastAsia="Times New Roman" w:hAnsi="Times New Roman" w:cs="Times New Roman"/>
          <w:i/>
          <w:iCs/>
          <w:sz w:val="24"/>
          <w:szCs w:val="24"/>
          <w:lang w:val="en-GB" w:eastAsia="ru-RU"/>
        </w:rPr>
        <w:t>Introducing Semiotics</w:t>
      </w:r>
      <w:r w:rsidRPr="0019004E">
        <w:rPr>
          <w:rFonts w:ascii="Times New Roman" w:eastAsia="Times New Roman" w:hAnsi="Times New Roman" w:cs="Times New Roman"/>
          <w:sz w:val="24"/>
          <w:szCs w:val="24"/>
          <w:lang w:val="en-GB" w:eastAsia="ru-RU"/>
        </w:rPr>
        <w:t> (originally entitled </w:t>
      </w:r>
      <w:r w:rsidRPr="0019004E">
        <w:rPr>
          <w:rFonts w:ascii="Times New Roman" w:eastAsia="Times New Roman" w:hAnsi="Times New Roman" w:cs="Times New Roman"/>
          <w:i/>
          <w:iCs/>
          <w:sz w:val="24"/>
          <w:szCs w:val="24"/>
          <w:lang w:val="en-GB" w:eastAsia="ru-RU"/>
        </w:rPr>
        <w:t>Semiotics for Beginners</w:t>
      </w:r>
      <w:r w:rsidRPr="0019004E">
        <w:rPr>
          <w:rFonts w:ascii="Times New Roman" w:eastAsia="Times New Roman" w:hAnsi="Times New Roman" w:cs="Times New Roman"/>
          <w:sz w:val="24"/>
          <w:szCs w:val="24"/>
          <w:lang w:val="en-GB" w:eastAsia="ru-RU"/>
        </w:rPr>
        <w:t>). Cambridge: Icon</w:t>
      </w:r>
    </w:p>
    <w:p w:rsidR="000A4D6B" w:rsidRPr="0019004E" w:rsidRDefault="000A4D6B" w:rsidP="007D5A41">
      <w:pPr>
        <w:pStyle w:val="a8"/>
        <w:numPr>
          <w:ilvl w:val="0"/>
          <w:numId w:val="31"/>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Coward, Rosalind &amp; John Ellis (2007): </w:t>
      </w:r>
      <w:r w:rsidRPr="0019004E">
        <w:rPr>
          <w:rFonts w:ascii="Times New Roman" w:eastAsia="Times New Roman" w:hAnsi="Times New Roman" w:cs="Times New Roman"/>
          <w:i/>
          <w:iCs/>
          <w:sz w:val="24"/>
          <w:szCs w:val="24"/>
          <w:lang w:val="en-GB" w:eastAsia="ru-RU"/>
        </w:rPr>
        <w:t>Language and Materialism: Developments in Semiology and the Theory of the Subject</w:t>
      </w:r>
      <w:r w:rsidRPr="0019004E">
        <w:rPr>
          <w:rFonts w:ascii="Times New Roman" w:eastAsia="Times New Roman" w:hAnsi="Times New Roman" w:cs="Times New Roman"/>
          <w:sz w:val="24"/>
          <w:szCs w:val="24"/>
          <w:lang w:val="en-GB" w:eastAsia="ru-RU"/>
        </w:rPr>
        <w:t>. London: Routledge &amp; Kegan Paul</w:t>
      </w:r>
    </w:p>
    <w:p w:rsidR="000A4D6B" w:rsidRPr="0019004E" w:rsidRDefault="000A4D6B" w:rsidP="007D5A41">
      <w:pPr>
        <w:pStyle w:val="a8"/>
        <w:numPr>
          <w:ilvl w:val="0"/>
          <w:numId w:val="31"/>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(2014): </w:t>
      </w:r>
      <w:r w:rsidRPr="0019004E">
        <w:rPr>
          <w:rFonts w:ascii="Times New Roman" w:eastAsia="Times New Roman" w:hAnsi="Times New Roman" w:cs="Times New Roman"/>
          <w:i/>
          <w:iCs/>
          <w:sz w:val="24"/>
          <w:szCs w:val="24"/>
          <w:lang w:val="en-GB" w:eastAsia="ru-RU"/>
        </w:rPr>
        <w:t>Messages and Meanings: An Introduction to Semiotics</w:t>
      </w:r>
      <w:r w:rsidRPr="0019004E">
        <w:rPr>
          <w:rFonts w:ascii="Times New Roman" w:eastAsia="Times New Roman" w:hAnsi="Times New Roman" w:cs="Times New Roman"/>
          <w:sz w:val="24"/>
          <w:szCs w:val="24"/>
          <w:lang w:val="en-GB" w:eastAsia="ru-RU"/>
        </w:rPr>
        <w:t>. Toronto: Canadian Scholars' Press</w:t>
      </w:r>
    </w:p>
    <w:p w:rsidR="000A4D6B" w:rsidRPr="0019004E" w:rsidRDefault="000A4D6B" w:rsidP="000A4D6B">
      <w:pPr>
        <w:pStyle w:val="a9"/>
        <w:tabs>
          <w:tab w:val="left" w:pos="142"/>
        </w:tabs>
        <w:spacing w:after="0"/>
        <w:ind w:left="0"/>
        <w:rPr>
          <w:b/>
          <w:lang w:val="en-GB"/>
        </w:rPr>
      </w:pPr>
      <w:r w:rsidRPr="0019004E">
        <w:rPr>
          <w:b/>
          <w:lang w:val="en-GB"/>
        </w:rPr>
        <w:t>Additional literature:</w:t>
      </w:r>
    </w:p>
    <w:p w:rsidR="000A4D6B" w:rsidRPr="0019004E" w:rsidRDefault="000A4D6B" w:rsidP="007D5A41">
      <w:pPr>
        <w:pStyle w:val="a8"/>
        <w:numPr>
          <w:ilvl w:val="0"/>
          <w:numId w:val="32"/>
        </w:numPr>
        <w:tabs>
          <w:tab w:val="left" w:pos="318"/>
        </w:tabs>
        <w:spacing w:after="0" w:line="240" w:lineRule="auto"/>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(2009): </w:t>
      </w:r>
      <w:r w:rsidRPr="0019004E">
        <w:rPr>
          <w:rFonts w:ascii="Times New Roman" w:eastAsia="Times New Roman" w:hAnsi="Times New Roman" w:cs="Times New Roman"/>
          <w:i/>
          <w:iCs/>
          <w:sz w:val="24"/>
          <w:szCs w:val="24"/>
          <w:lang w:val="en-GB" w:eastAsia="ru-RU"/>
        </w:rPr>
        <w:t>Of Cigarettes, High Heels and Other Interesting Things: An Introduction to Semiotics</w:t>
      </w:r>
      <w:r w:rsidRPr="0019004E">
        <w:rPr>
          <w:rFonts w:ascii="Times New Roman" w:eastAsia="Times New Roman" w:hAnsi="Times New Roman" w:cs="Times New Roman"/>
          <w:sz w:val="24"/>
          <w:szCs w:val="24"/>
          <w:lang w:val="en-GB" w:eastAsia="ru-RU"/>
        </w:rPr>
        <w:t>. London: Macmillan</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Deely, John (1990): </w:t>
      </w:r>
      <w:r w:rsidRPr="0019004E">
        <w:rPr>
          <w:rFonts w:ascii="Times New Roman" w:eastAsia="Times New Roman" w:hAnsi="Times New Roman" w:cs="Times New Roman"/>
          <w:i/>
          <w:iCs/>
          <w:sz w:val="24"/>
          <w:szCs w:val="24"/>
          <w:lang w:val="en-GB" w:eastAsia="ru-RU"/>
        </w:rPr>
        <w:t>Basics of Semiotics</w:t>
      </w:r>
      <w:r w:rsidRPr="0019004E">
        <w:rPr>
          <w:rFonts w:ascii="Times New Roman" w:eastAsia="Times New Roman" w:hAnsi="Times New Roman" w:cs="Times New Roman"/>
          <w:sz w:val="24"/>
          <w:szCs w:val="24"/>
          <w:lang w:val="en-GB" w:eastAsia="ru-RU"/>
        </w:rPr>
        <w:t>. Bloomington, IN: Indiana University Press</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Fiske, John (2012): </w:t>
      </w:r>
      <w:r w:rsidRPr="0019004E">
        <w:rPr>
          <w:rFonts w:ascii="Times New Roman" w:eastAsia="Times New Roman" w:hAnsi="Times New Roman" w:cs="Times New Roman"/>
          <w:i/>
          <w:iCs/>
          <w:sz w:val="24"/>
          <w:szCs w:val="24"/>
          <w:lang w:val="en-GB" w:eastAsia="ru-RU"/>
        </w:rPr>
        <w:t>Introduction to Communication Studies</w:t>
      </w:r>
      <w:r w:rsidRPr="0019004E">
        <w:rPr>
          <w:rFonts w:ascii="Times New Roman" w:eastAsia="Times New Roman" w:hAnsi="Times New Roman" w:cs="Times New Roman"/>
          <w:sz w:val="24"/>
          <w:szCs w:val="24"/>
          <w:lang w:val="en-GB" w:eastAsia="ru-RU"/>
        </w:rPr>
        <w:t>. London: Routledge (Chapter 3, 'Communication, Meaning and Signs'; Chapter 4, 'Codes'; Chapter 5, 'Signification'; Chapter 6, 'Semiotic Methods and Applications'); Chapter 8, 'Ideology and Meanings')</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Guiraud, Pierre (2005): </w:t>
      </w:r>
      <w:r w:rsidRPr="0019004E">
        <w:rPr>
          <w:rFonts w:ascii="Times New Roman" w:eastAsia="Times New Roman" w:hAnsi="Times New Roman" w:cs="Times New Roman"/>
          <w:i/>
          <w:iCs/>
          <w:sz w:val="24"/>
          <w:szCs w:val="24"/>
          <w:lang w:val="en-GB" w:eastAsia="ru-RU"/>
        </w:rPr>
        <w:t>Semiology</w:t>
      </w:r>
      <w:r w:rsidRPr="0019004E">
        <w:rPr>
          <w:rFonts w:ascii="Times New Roman" w:eastAsia="Times New Roman" w:hAnsi="Times New Roman" w:cs="Times New Roman"/>
          <w:sz w:val="24"/>
          <w:szCs w:val="24"/>
          <w:lang w:val="en-GB" w:eastAsia="ru-RU"/>
        </w:rPr>
        <w:t> (trans. George Gross). London: Routledge &amp; Kegan Paul</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Hodge, Robert &amp; Gunther Kress (1988): </w:t>
      </w:r>
      <w:r w:rsidRPr="0019004E">
        <w:rPr>
          <w:rFonts w:ascii="Times New Roman" w:eastAsia="Times New Roman" w:hAnsi="Times New Roman" w:cs="Times New Roman"/>
          <w:i/>
          <w:iCs/>
          <w:sz w:val="24"/>
          <w:szCs w:val="24"/>
          <w:lang w:val="en-GB" w:eastAsia="ru-RU"/>
        </w:rPr>
        <w:t>Social Semiotics</w:t>
      </w:r>
      <w:r w:rsidRPr="0019004E">
        <w:rPr>
          <w:rFonts w:ascii="Times New Roman" w:eastAsia="Times New Roman" w:hAnsi="Times New Roman" w:cs="Times New Roman"/>
          <w:sz w:val="24"/>
          <w:szCs w:val="24"/>
          <w:lang w:val="en-GB" w:eastAsia="ru-RU"/>
        </w:rPr>
        <w:t>. Cambridge: Polity</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Johansen, Jørgen Dines &amp; Svend Erik Larsen (1988): </w:t>
      </w:r>
      <w:r w:rsidRPr="0019004E">
        <w:rPr>
          <w:rFonts w:ascii="Times New Roman" w:eastAsia="Times New Roman" w:hAnsi="Times New Roman" w:cs="Times New Roman"/>
          <w:i/>
          <w:iCs/>
          <w:sz w:val="24"/>
          <w:szCs w:val="24"/>
          <w:lang w:val="en-GB" w:eastAsia="ru-RU"/>
        </w:rPr>
        <w:t>Signs in Use</w:t>
      </w:r>
      <w:r w:rsidRPr="0019004E">
        <w:rPr>
          <w:rFonts w:ascii="Times New Roman" w:eastAsia="Times New Roman" w:hAnsi="Times New Roman" w:cs="Times New Roman"/>
          <w:sz w:val="24"/>
          <w:szCs w:val="24"/>
          <w:lang w:val="en-GB" w:eastAsia="ru-RU"/>
        </w:rPr>
        <w:t>. London: Routledge</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hAnsi="Times New Roman" w:cs="Times New Roman"/>
          <w:sz w:val="24"/>
          <w:szCs w:val="24"/>
          <w:shd w:val="clear" w:color="auto" w:fill="FFFFFF"/>
          <w:lang w:val="en-GB"/>
        </w:rPr>
        <w:t>Nöth</w:t>
      </w:r>
      <w:r w:rsidRPr="0019004E">
        <w:rPr>
          <w:rFonts w:ascii="Times New Roman" w:eastAsia="Times New Roman" w:hAnsi="Times New Roman" w:cs="Times New Roman"/>
          <w:sz w:val="24"/>
          <w:szCs w:val="24"/>
          <w:lang w:val="en-GB" w:eastAsia="ru-RU"/>
        </w:rPr>
        <w:t>, Winfried (1990): </w:t>
      </w:r>
      <w:r w:rsidRPr="0019004E">
        <w:rPr>
          <w:rFonts w:ascii="Times New Roman" w:eastAsia="Times New Roman" w:hAnsi="Times New Roman" w:cs="Times New Roman"/>
          <w:i/>
          <w:iCs/>
          <w:sz w:val="24"/>
          <w:szCs w:val="24"/>
          <w:lang w:val="en-GB" w:eastAsia="ru-RU"/>
        </w:rPr>
        <w:t>Handbook of Semiotics</w:t>
      </w:r>
      <w:r w:rsidRPr="0019004E">
        <w:rPr>
          <w:rFonts w:ascii="Times New Roman" w:eastAsia="Times New Roman" w:hAnsi="Times New Roman" w:cs="Times New Roman"/>
          <w:sz w:val="24"/>
          <w:szCs w:val="24"/>
          <w:lang w:val="en-GB" w:eastAsia="ru-RU"/>
        </w:rPr>
        <w:t>. Bloomington: Indiana University Press</w:t>
      </w:r>
    </w:p>
    <w:p w:rsidR="000A4D6B" w:rsidRPr="0019004E" w:rsidRDefault="000A4D6B" w:rsidP="000A4D6B">
      <w:pPr>
        <w:tabs>
          <w:tab w:val="left" w:pos="709"/>
        </w:tabs>
        <w:spacing w:after="0" w:line="240" w:lineRule="auto"/>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sz w:val="24"/>
          <w:szCs w:val="24"/>
          <w:lang w:val="en-GB" w:eastAsia="ru-RU"/>
        </w:rPr>
        <w:t>Sless, David (2006): </w:t>
      </w:r>
      <w:r w:rsidRPr="0019004E">
        <w:rPr>
          <w:rFonts w:ascii="Times New Roman" w:eastAsia="Times New Roman" w:hAnsi="Times New Roman" w:cs="Times New Roman"/>
          <w:i/>
          <w:iCs/>
          <w:sz w:val="24"/>
          <w:szCs w:val="24"/>
          <w:lang w:val="en-GB" w:eastAsia="ru-RU"/>
        </w:rPr>
        <w:t>In Search of Semiotics</w:t>
      </w:r>
      <w:r w:rsidRPr="0019004E">
        <w:rPr>
          <w:rFonts w:ascii="Times New Roman" w:eastAsia="Times New Roman" w:hAnsi="Times New Roman" w:cs="Times New Roman"/>
          <w:sz w:val="24"/>
          <w:szCs w:val="24"/>
          <w:lang w:val="en-GB" w:eastAsia="ru-RU"/>
        </w:rPr>
        <w:t>. London: Croom Helm</w:t>
      </w:r>
    </w:p>
    <w:p w:rsidR="000A4D6B" w:rsidRPr="0019004E"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r w:rsidRPr="0019004E">
        <w:rPr>
          <w:rFonts w:ascii="Times New Roman" w:eastAsia="Times New Roman" w:hAnsi="Times New Roman" w:cs="Times New Roman"/>
          <w:b/>
          <w:color w:val="000000" w:themeColor="text1"/>
          <w:sz w:val="24"/>
          <w:szCs w:val="24"/>
          <w:lang w:val="en-GB" w:eastAsia="ru-RU"/>
        </w:rPr>
        <w:t>SEMINAR 5.</w:t>
      </w:r>
    </w:p>
    <w:p w:rsidR="000A4D6B" w:rsidRPr="0019004E" w:rsidRDefault="000A4D6B" w:rsidP="000A4D6B">
      <w:pPr>
        <w:numPr>
          <w:ilvl w:val="1"/>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is the </w:t>
      </w:r>
      <w:hyperlink r:id="rId11" w:history="1">
        <w:r w:rsidRPr="0019004E">
          <w:rPr>
            <w:rFonts w:ascii="Times New Roman" w:eastAsia="Times New Roman" w:hAnsi="Times New Roman" w:cs="Times New Roman"/>
            <w:color w:val="000000" w:themeColor="text1"/>
            <w:sz w:val="24"/>
            <w:szCs w:val="24"/>
            <w:u w:val="single"/>
            <w:lang w:val="en-GB" w:eastAsia="ru-RU"/>
          </w:rPr>
          <w:t>syntagmatic structure</w:t>
        </w:r>
      </w:hyperlink>
      <w:r w:rsidRPr="0019004E">
        <w:rPr>
          <w:rFonts w:ascii="Times New Roman" w:eastAsia="Times New Roman" w:hAnsi="Times New Roman" w:cs="Times New Roman"/>
          <w:color w:val="000000" w:themeColor="text1"/>
          <w:sz w:val="24"/>
          <w:szCs w:val="24"/>
          <w:lang w:val="en-GB" w:eastAsia="ru-RU"/>
        </w:rPr>
        <w:t> of the text?</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lastRenderedPageBreak/>
        <w:t>Identify and describe syntagmatic structures in the text which take forms such as narrative, argument or montage.</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How does one signifier relate to the others used (do some carry more weight than others)?</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How does the sequential or spatial arrangement of the elements influence meaning?</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Are there formulaic features that have shaped the text?</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If you are comparing several texts within a genre look for a shared syntagm.</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How far does </w:t>
      </w:r>
      <w:hyperlink r:id="rId12" w:history="1">
        <w:r w:rsidRPr="0019004E">
          <w:rPr>
            <w:rFonts w:ascii="Times New Roman" w:eastAsia="Times New Roman" w:hAnsi="Times New Roman" w:cs="Times New Roman"/>
            <w:color w:val="000000" w:themeColor="text1"/>
            <w:sz w:val="24"/>
            <w:szCs w:val="24"/>
            <w:u w:val="single"/>
            <w:lang w:val="en-GB" w:eastAsia="ru-RU"/>
          </w:rPr>
          <w:t>identifying the paradigms and syntagms</w:t>
        </w:r>
      </w:hyperlink>
      <w:r w:rsidRPr="0019004E">
        <w:rPr>
          <w:rFonts w:ascii="Times New Roman" w:eastAsia="Times New Roman" w:hAnsi="Times New Roman" w:cs="Times New Roman"/>
          <w:color w:val="000000" w:themeColor="text1"/>
          <w:sz w:val="24"/>
          <w:szCs w:val="24"/>
          <w:lang w:val="en-GB" w:eastAsia="ru-RU"/>
        </w:rPr>
        <w:t> help you to understand the text?</w:t>
      </w:r>
    </w:p>
    <w:p w:rsidR="000A4D6B" w:rsidRPr="007D5A41" w:rsidRDefault="000A4D6B" w:rsidP="000A4D6B">
      <w:pPr>
        <w:tabs>
          <w:tab w:val="left" w:pos="709"/>
        </w:tabs>
        <w:spacing w:after="0" w:line="240" w:lineRule="auto"/>
        <w:ind w:firstLine="284"/>
        <w:rPr>
          <w:rFonts w:ascii="Times New Roman" w:eastAsia="Times New Roman" w:hAnsi="Times New Roman" w:cs="Times New Roman"/>
          <w:color w:val="000000" w:themeColor="text1"/>
          <w:sz w:val="24"/>
          <w:szCs w:val="24"/>
          <w:lang w:val="en-GB" w:eastAsia="ru-RU"/>
        </w:rPr>
      </w:pPr>
    </w:p>
    <w:p w:rsidR="000A4D6B"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keepNext/>
        <w:tabs>
          <w:tab w:val="left" w:pos="142"/>
          <w:tab w:val="center" w:pos="9639"/>
        </w:tabs>
        <w:autoSpaceDE w:val="0"/>
        <w:autoSpaceDN w:val="0"/>
        <w:spacing w:after="0" w:line="240" w:lineRule="auto"/>
        <w:jc w:val="center"/>
        <w:outlineLvl w:val="1"/>
        <w:rPr>
          <w:rFonts w:ascii="Times New Roman" w:hAnsi="Times New Roman" w:cs="Times New Roman"/>
          <w:b/>
          <w:sz w:val="24"/>
          <w:szCs w:val="24"/>
          <w:lang w:val="en-GB"/>
        </w:rPr>
      </w:pPr>
      <w:r w:rsidRPr="0019004E">
        <w:rPr>
          <w:rStyle w:val="shorttext"/>
          <w:rFonts w:ascii="Times New Roman" w:hAnsi="Times New Roman" w:cs="Times New Roman"/>
          <w:b/>
          <w:sz w:val="24"/>
          <w:szCs w:val="24"/>
          <w:lang w:val="en-GB"/>
        </w:rPr>
        <w:t>Literature and resources</w:t>
      </w:r>
    </w:p>
    <w:p w:rsidR="000A4D6B" w:rsidRPr="0019004E" w:rsidRDefault="000A4D6B" w:rsidP="000A4D6B">
      <w:pPr>
        <w:keepNext/>
        <w:tabs>
          <w:tab w:val="left" w:pos="142"/>
          <w:tab w:val="center" w:pos="9639"/>
        </w:tabs>
        <w:autoSpaceDE w:val="0"/>
        <w:autoSpaceDN w:val="0"/>
        <w:spacing w:after="0" w:line="240" w:lineRule="auto"/>
        <w:outlineLvl w:val="1"/>
        <w:rPr>
          <w:rFonts w:ascii="Times New Roman" w:hAnsi="Times New Roman" w:cs="Times New Roman"/>
          <w:b/>
          <w:sz w:val="24"/>
          <w:szCs w:val="24"/>
          <w:lang w:val="en-GB"/>
        </w:rPr>
      </w:pPr>
      <w:r w:rsidRPr="0019004E">
        <w:rPr>
          <w:rFonts w:ascii="Times New Roman" w:hAnsi="Times New Roman" w:cs="Times New Roman"/>
          <w:b/>
          <w:sz w:val="24"/>
          <w:szCs w:val="24"/>
          <w:lang w:val="en-GB"/>
        </w:rPr>
        <w:t>Main literature:</w:t>
      </w:r>
    </w:p>
    <w:p w:rsidR="000A4D6B" w:rsidRPr="0019004E" w:rsidRDefault="000A4D6B" w:rsidP="007D5A41">
      <w:pPr>
        <w:pStyle w:val="a8"/>
        <w:numPr>
          <w:ilvl w:val="0"/>
          <w:numId w:val="31"/>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Bouissac, Paul (Ed.) (2008): </w:t>
      </w:r>
      <w:r w:rsidRPr="0019004E">
        <w:rPr>
          <w:rFonts w:ascii="Times New Roman" w:eastAsia="Times New Roman" w:hAnsi="Times New Roman" w:cs="Times New Roman"/>
          <w:i/>
          <w:iCs/>
          <w:sz w:val="24"/>
          <w:szCs w:val="24"/>
          <w:lang w:val="en-GB" w:eastAsia="ru-RU"/>
        </w:rPr>
        <w:t>Encyclopedia of Semiotics</w:t>
      </w:r>
      <w:r w:rsidRPr="0019004E">
        <w:rPr>
          <w:rFonts w:ascii="Times New Roman" w:eastAsia="Times New Roman" w:hAnsi="Times New Roman" w:cs="Times New Roman"/>
          <w:sz w:val="24"/>
          <w:szCs w:val="24"/>
          <w:lang w:val="en-GB" w:eastAsia="ru-RU"/>
        </w:rPr>
        <w:t>. Oxford: Oxford University Press</w:t>
      </w:r>
    </w:p>
    <w:p w:rsidR="000A4D6B" w:rsidRPr="0019004E" w:rsidRDefault="000A4D6B" w:rsidP="007D5A41">
      <w:pPr>
        <w:pStyle w:val="a8"/>
        <w:numPr>
          <w:ilvl w:val="0"/>
          <w:numId w:val="31"/>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Chandler, Daniel (2001): </w:t>
      </w:r>
      <w:r w:rsidRPr="0019004E">
        <w:rPr>
          <w:rFonts w:ascii="Times New Roman" w:eastAsia="Times New Roman" w:hAnsi="Times New Roman" w:cs="Times New Roman"/>
          <w:i/>
          <w:iCs/>
          <w:sz w:val="24"/>
          <w:szCs w:val="24"/>
          <w:lang w:val="en-GB" w:eastAsia="ru-RU"/>
        </w:rPr>
        <w:t>Semiotics: The Basics</w:t>
      </w:r>
      <w:r w:rsidRPr="0019004E">
        <w:rPr>
          <w:rFonts w:ascii="Times New Roman" w:eastAsia="Times New Roman" w:hAnsi="Times New Roman" w:cs="Times New Roman"/>
          <w:sz w:val="24"/>
          <w:szCs w:val="24"/>
          <w:lang w:val="en-GB" w:eastAsia="ru-RU"/>
        </w:rPr>
        <w:t>. London: Routledge</w:t>
      </w:r>
    </w:p>
    <w:p w:rsidR="000A4D6B" w:rsidRPr="0019004E" w:rsidRDefault="000A4D6B" w:rsidP="007D5A41">
      <w:pPr>
        <w:pStyle w:val="a8"/>
        <w:numPr>
          <w:ilvl w:val="0"/>
          <w:numId w:val="31"/>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Cobley, Paul &amp; Litza Jansz ([1997] 1999): </w:t>
      </w:r>
      <w:r w:rsidRPr="0019004E">
        <w:rPr>
          <w:rFonts w:ascii="Times New Roman" w:eastAsia="Times New Roman" w:hAnsi="Times New Roman" w:cs="Times New Roman"/>
          <w:i/>
          <w:iCs/>
          <w:sz w:val="24"/>
          <w:szCs w:val="24"/>
          <w:lang w:val="en-GB" w:eastAsia="ru-RU"/>
        </w:rPr>
        <w:t>Introducing Semiotics</w:t>
      </w:r>
      <w:r w:rsidRPr="0019004E">
        <w:rPr>
          <w:rFonts w:ascii="Times New Roman" w:eastAsia="Times New Roman" w:hAnsi="Times New Roman" w:cs="Times New Roman"/>
          <w:sz w:val="24"/>
          <w:szCs w:val="24"/>
          <w:lang w:val="en-GB" w:eastAsia="ru-RU"/>
        </w:rPr>
        <w:t> (originally entitled </w:t>
      </w:r>
      <w:r w:rsidRPr="0019004E">
        <w:rPr>
          <w:rFonts w:ascii="Times New Roman" w:eastAsia="Times New Roman" w:hAnsi="Times New Roman" w:cs="Times New Roman"/>
          <w:i/>
          <w:iCs/>
          <w:sz w:val="24"/>
          <w:szCs w:val="24"/>
          <w:lang w:val="en-GB" w:eastAsia="ru-RU"/>
        </w:rPr>
        <w:t>Semiotics for Beginners</w:t>
      </w:r>
      <w:r w:rsidRPr="0019004E">
        <w:rPr>
          <w:rFonts w:ascii="Times New Roman" w:eastAsia="Times New Roman" w:hAnsi="Times New Roman" w:cs="Times New Roman"/>
          <w:sz w:val="24"/>
          <w:szCs w:val="24"/>
          <w:lang w:val="en-GB" w:eastAsia="ru-RU"/>
        </w:rPr>
        <w:t>). Cambridge: Icon</w:t>
      </w:r>
    </w:p>
    <w:p w:rsidR="000A4D6B" w:rsidRPr="0019004E" w:rsidRDefault="000A4D6B" w:rsidP="007D5A41">
      <w:pPr>
        <w:pStyle w:val="a8"/>
        <w:numPr>
          <w:ilvl w:val="0"/>
          <w:numId w:val="31"/>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Coward, Rosalind &amp; John Ellis (2007): </w:t>
      </w:r>
      <w:r w:rsidRPr="0019004E">
        <w:rPr>
          <w:rFonts w:ascii="Times New Roman" w:eastAsia="Times New Roman" w:hAnsi="Times New Roman" w:cs="Times New Roman"/>
          <w:i/>
          <w:iCs/>
          <w:sz w:val="24"/>
          <w:szCs w:val="24"/>
          <w:lang w:val="en-GB" w:eastAsia="ru-RU"/>
        </w:rPr>
        <w:t>Language and Materialism: Developments in Semiology and the Theory of the Subject</w:t>
      </w:r>
      <w:r w:rsidRPr="0019004E">
        <w:rPr>
          <w:rFonts w:ascii="Times New Roman" w:eastAsia="Times New Roman" w:hAnsi="Times New Roman" w:cs="Times New Roman"/>
          <w:sz w:val="24"/>
          <w:szCs w:val="24"/>
          <w:lang w:val="en-GB" w:eastAsia="ru-RU"/>
        </w:rPr>
        <w:t>. London: Routledge &amp; Kegan Paul</w:t>
      </w:r>
    </w:p>
    <w:p w:rsidR="000A4D6B" w:rsidRPr="0019004E" w:rsidRDefault="000A4D6B" w:rsidP="007D5A41">
      <w:pPr>
        <w:pStyle w:val="a8"/>
        <w:numPr>
          <w:ilvl w:val="0"/>
          <w:numId w:val="31"/>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(2014): </w:t>
      </w:r>
      <w:r w:rsidRPr="0019004E">
        <w:rPr>
          <w:rFonts w:ascii="Times New Roman" w:eastAsia="Times New Roman" w:hAnsi="Times New Roman" w:cs="Times New Roman"/>
          <w:i/>
          <w:iCs/>
          <w:sz w:val="24"/>
          <w:szCs w:val="24"/>
          <w:lang w:val="en-GB" w:eastAsia="ru-RU"/>
        </w:rPr>
        <w:t>Messages and Meanings: An Introduction to Semiotics</w:t>
      </w:r>
      <w:r w:rsidRPr="0019004E">
        <w:rPr>
          <w:rFonts w:ascii="Times New Roman" w:eastAsia="Times New Roman" w:hAnsi="Times New Roman" w:cs="Times New Roman"/>
          <w:sz w:val="24"/>
          <w:szCs w:val="24"/>
          <w:lang w:val="en-GB" w:eastAsia="ru-RU"/>
        </w:rPr>
        <w:t>. Toronto: Canadian Scholars' Press</w:t>
      </w:r>
    </w:p>
    <w:p w:rsidR="000A4D6B" w:rsidRPr="0019004E" w:rsidRDefault="000A4D6B" w:rsidP="000A4D6B">
      <w:pPr>
        <w:pStyle w:val="a9"/>
        <w:tabs>
          <w:tab w:val="left" w:pos="142"/>
        </w:tabs>
        <w:spacing w:after="0"/>
        <w:ind w:left="0"/>
        <w:rPr>
          <w:b/>
          <w:lang w:val="en-GB"/>
        </w:rPr>
      </w:pPr>
      <w:r w:rsidRPr="0019004E">
        <w:rPr>
          <w:b/>
          <w:lang w:val="en-GB"/>
        </w:rPr>
        <w:t>Additional literature:</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(2009): </w:t>
      </w:r>
      <w:r w:rsidRPr="0019004E">
        <w:rPr>
          <w:rFonts w:ascii="Times New Roman" w:eastAsia="Times New Roman" w:hAnsi="Times New Roman" w:cs="Times New Roman"/>
          <w:i/>
          <w:iCs/>
          <w:sz w:val="24"/>
          <w:szCs w:val="24"/>
          <w:lang w:val="en-GB" w:eastAsia="ru-RU"/>
        </w:rPr>
        <w:t>Of Cigarettes, High Heels and Other Interesting Things: An Introduction to Semiotics</w:t>
      </w:r>
      <w:r w:rsidRPr="0019004E">
        <w:rPr>
          <w:rFonts w:ascii="Times New Roman" w:eastAsia="Times New Roman" w:hAnsi="Times New Roman" w:cs="Times New Roman"/>
          <w:sz w:val="24"/>
          <w:szCs w:val="24"/>
          <w:lang w:val="en-GB" w:eastAsia="ru-RU"/>
        </w:rPr>
        <w:t>. London: Macmillan</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Deely, John (1990): </w:t>
      </w:r>
      <w:r w:rsidRPr="0019004E">
        <w:rPr>
          <w:rFonts w:ascii="Times New Roman" w:eastAsia="Times New Roman" w:hAnsi="Times New Roman" w:cs="Times New Roman"/>
          <w:i/>
          <w:iCs/>
          <w:sz w:val="24"/>
          <w:szCs w:val="24"/>
          <w:lang w:val="en-GB" w:eastAsia="ru-RU"/>
        </w:rPr>
        <w:t>Basics of Semiotics</w:t>
      </w:r>
      <w:r w:rsidRPr="0019004E">
        <w:rPr>
          <w:rFonts w:ascii="Times New Roman" w:eastAsia="Times New Roman" w:hAnsi="Times New Roman" w:cs="Times New Roman"/>
          <w:sz w:val="24"/>
          <w:szCs w:val="24"/>
          <w:lang w:val="en-GB" w:eastAsia="ru-RU"/>
        </w:rPr>
        <w:t>. Bloomington, IN: Indiana University Press</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Fiske, John (2012): </w:t>
      </w:r>
      <w:r w:rsidRPr="0019004E">
        <w:rPr>
          <w:rFonts w:ascii="Times New Roman" w:eastAsia="Times New Roman" w:hAnsi="Times New Roman" w:cs="Times New Roman"/>
          <w:i/>
          <w:iCs/>
          <w:sz w:val="24"/>
          <w:szCs w:val="24"/>
          <w:lang w:val="en-GB" w:eastAsia="ru-RU"/>
        </w:rPr>
        <w:t>Introduction to Communication Studies</w:t>
      </w:r>
      <w:r w:rsidRPr="0019004E">
        <w:rPr>
          <w:rFonts w:ascii="Times New Roman" w:eastAsia="Times New Roman" w:hAnsi="Times New Roman" w:cs="Times New Roman"/>
          <w:sz w:val="24"/>
          <w:szCs w:val="24"/>
          <w:lang w:val="en-GB" w:eastAsia="ru-RU"/>
        </w:rPr>
        <w:t>. London: Routledge (Chapter 3, 'Communication, Meaning and Signs'; Chapter 4, 'Codes'; Chapter 5, 'Signification'; Chapter 6, 'Semiotic Methods and Applications'); Chapter 8, 'Ideology and Meanings')</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Guiraud, Pierre (2005): </w:t>
      </w:r>
      <w:r w:rsidRPr="0019004E">
        <w:rPr>
          <w:rFonts w:ascii="Times New Roman" w:eastAsia="Times New Roman" w:hAnsi="Times New Roman" w:cs="Times New Roman"/>
          <w:i/>
          <w:iCs/>
          <w:sz w:val="24"/>
          <w:szCs w:val="24"/>
          <w:lang w:val="en-GB" w:eastAsia="ru-RU"/>
        </w:rPr>
        <w:t>Semiology</w:t>
      </w:r>
      <w:r w:rsidRPr="0019004E">
        <w:rPr>
          <w:rFonts w:ascii="Times New Roman" w:eastAsia="Times New Roman" w:hAnsi="Times New Roman" w:cs="Times New Roman"/>
          <w:sz w:val="24"/>
          <w:szCs w:val="24"/>
          <w:lang w:val="en-GB" w:eastAsia="ru-RU"/>
        </w:rPr>
        <w:t> (trans. George Gross). London: Routledge &amp; Kegan Paul</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Hodge, Robert &amp; Gunther Kress (1988): </w:t>
      </w:r>
      <w:r w:rsidRPr="0019004E">
        <w:rPr>
          <w:rFonts w:ascii="Times New Roman" w:eastAsia="Times New Roman" w:hAnsi="Times New Roman" w:cs="Times New Roman"/>
          <w:i/>
          <w:iCs/>
          <w:sz w:val="24"/>
          <w:szCs w:val="24"/>
          <w:lang w:val="en-GB" w:eastAsia="ru-RU"/>
        </w:rPr>
        <w:t>Social Semiotics</w:t>
      </w:r>
      <w:r w:rsidRPr="0019004E">
        <w:rPr>
          <w:rFonts w:ascii="Times New Roman" w:eastAsia="Times New Roman" w:hAnsi="Times New Roman" w:cs="Times New Roman"/>
          <w:sz w:val="24"/>
          <w:szCs w:val="24"/>
          <w:lang w:val="en-GB" w:eastAsia="ru-RU"/>
        </w:rPr>
        <w:t>. Cambridge: Polity</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Johansen, Jørgen Dines &amp; Svend Erik Larsen (1988): </w:t>
      </w:r>
      <w:r w:rsidRPr="0019004E">
        <w:rPr>
          <w:rFonts w:ascii="Times New Roman" w:eastAsia="Times New Roman" w:hAnsi="Times New Roman" w:cs="Times New Roman"/>
          <w:i/>
          <w:iCs/>
          <w:sz w:val="24"/>
          <w:szCs w:val="24"/>
          <w:lang w:val="en-GB" w:eastAsia="ru-RU"/>
        </w:rPr>
        <w:t>Signs in Use</w:t>
      </w:r>
      <w:r w:rsidRPr="0019004E">
        <w:rPr>
          <w:rFonts w:ascii="Times New Roman" w:eastAsia="Times New Roman" w:hAnsi="Times New Roman" w:cs="Times New Roman"/>
          <w:sz w:val="24"/>
          <w:szCs w:val="24"/>
          <w:lang w:val="en-GB" w:eastAsia="ru-RU"/>
        </w:rPr>
        <w:t>. London: Routledge</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hAnsi="Times New Roman" w:cs="Times New Roman"/>
          <w:sz w:val="24"/>
          <w:szCs w:val="24"/>
          <w:shd w:val="clear" w:color="auto" w:fill="FFFFFF"/>
          <w:lang w:val="en-GB"/>
        </w:rPr>
        <w:t>Nöth</w:t>
      </w:r>
      <w:r w:rsidRPr="0019004E">
        <w:rPr>
          <w:rFonts w:ascii="Times New Roman" w:eastAsia="Times New Roman" w:hAnsi="Times New Roman" w:cs="Times New Roman"/>
          <w:sz w:val="24"/>
          <w:szCs w:val="24"/>
          <w:lang w:val="en-GB" w:eastAsia="ru-RU"/>
        </w:rPr>
        <w:t>, Winfried (1990): </w:t>
      </w:r>
      <w:r w:rsidRPr="0019004E">
        <w:rPr>
          <w:rFonts w:ascii="Times New Roman" w:eastAsia="Times New Roman" w:hAnsi="Times New Roman" w:cs="Times New Roman"/>
          <w:i/>
          <w:iCs/>
          <w:sz w:val="24"/>
          <w:szCs w:val="24"/>
          <w:lang w:val="en-GB" w:eastAsia="ru-RU"/>
        </w:rPr>
        <w:t>Handbook of Semiotics</w:t>
      </w:r>
      <w:r w:rsidRPr="0019004E">
        <w:rPr>
          <w:rFonts w:ascii="Times New Roman" w:eastAsia="Times New Roman" w:hAnsi="Times New Roman" w:cs="Times New Roman"/>
          <w:sz w:val="24"/>
          <w:szCs w:val="24"/>
          <w:lang w:val="en-GB" w:eastAsia="ru-RU"/>
        </w:rPr>
        <w:t>. Bloomington: Indiana University Press</w:t>
      </w:r>
    </w:p>
    <w:p w:rsidR="000A4D6B" w:rsidRPr="0019004E" w:rsidRDefault="000A4D6B" w:rsidP="000A4D6B">
      <w:pPr>
        <w:tabs>
          <w:tab w:val="left" w:pos="709"/>
        </w:tabs>
        <w:spacing w:after="0" w:line="240" w:lineRule="auto"/>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sz w:val="24"/>
          <w:szCs w:val="24"/>
          <w:lang w:val="en-GB" w:eastAsia="ru-RU"/>
        </w:rPr>
        <w:t>Sless, David (2006): </w:t>
      </w:r>
      <w:r w:rsidRPr="0019004E">
        <w:rPr>
          <w:rFonts w:ascii="Times New Roman" w:eastAsia="Times New Roman" w:hAnsi="Times New Roman" w:cs="Times New Roman"/>
          <w:i/>
          <w:iCs/>
          <w:sz w:val="24"/>
          <w:szCs w:val="24"/>
          <w:lang w:val="en-GB" w:eastAsia="ru-RU"/>
        </w:rPr>
        <w:t>In Search of Semiotics</w:t>
      </w:r>
      <w:r w:rsidRPr="0019004E">
        <w:rPr>
          <w:rFonts w:ascii="Times New Roman" w:eastAsia="Times New Roman" w:hAnsi="Times New Roman" w:cs="Times New Roman"/>
          <w:sz w:val="24"/>
          <w:szCs w:val="24"/>
          <w:lang w:val="en-GB" w:eastAsia="ru-RU"/>
        </w:rPr>
        <w:t>. London: Croom Helm</w:t>
      </w:r>
    </w:p>
    <w:p w:rsidR="000A4D6B" w:rsidRPr="0019004E"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r w:rsidRPr="0019004E">
        <w:rPr>
          <w:rFonts w:ascii="Times New Roman" w:eastAsia="Times New Roman" w:hAnsi="Times New Roman" w:cs="Times New Roman"/>
          <w:b/>
          <w:color w:val="000000" w:themeColor="text1"/>
          <w:sz w:val="24"/>
          <w:szCs w:val="24"/>
          <w:lang w:val="en-GB" w:eastAsia="ru-RU"/>
        </w:rPr>
        <w:t>SEMINAR 6.</w:t>
      </w:r>
    </w:p>
    <w:p w:rsidR="000A4D6B" w:rsidRPr="0019004E" w:rsidRDefault="00594187" w:rsidP="000A4D6B">
      <w:pPr>
        <w:tabs>
          <w:tab w:val="left" w:pos="709"/>
        </w:tabs>
        <w:spacing w:after="0" w:line="240" w:lineRule="auto"/>
        <w:ind w:firstLine="284"/>
        <w:rPr>
          <w:rFonts w:ascii="Times New Roman" w:eastAsia="Times New Roman" w:hAnsi="Times New Roman" w:cs="Times New Roman"/>
          <w:color w:val="000000" w:themeColor="text1"/>
          <w:sz w:val="24"/>
          <w:szCs w:val="24"/>
          <w:lang w:val="en-GB" w:eastAsia="ru-RU"/>
        </w:rPr>
      </w:pPr>
      <w:hyperlink r:id="rId13" w:history="1">
        <w:r w:rsidR="000A4D6B" w:rsidRPr="0019004E">
          <w:rPr>
            <w:rFonts w:ascii="Times New Roman" w:eastAsia="Times New Roman" w:hAnsi="Times New Roman" w:cs="Times New Roman"/>
            <w:color w:val="000000" w:themeColor="text1"/>
            <w:sz w:val="24"/>
            <w:szCs w:val="24"/>
            <w:u w:val="single"/>
            <w:lang w:val="en-GB" w:eastAsia="ru-RU"/>
          </w:rPr>
          <w:t>Rhetorical tropes</w:t>
        </w:r>
      </w:hyperlink>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 What tropes (e.g. metaphors and metonyms) are involved?</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How are they used to influence the preferred reading?</w:t>
      </w:r>
    </w:p>
    <w:p w:rsidR="000A4D6B"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keepNext/>
        <w:tabs>
          <w:tab w:val="left" w:pos="142"/>
          <w:tab w:val="center" w:pos="9639"/>
        </w:tabs>
        <w:autoSpaceDE w:val="0"/>
        <w:autoSpaceDN w:val="0"/>
        <w:spacing w:after="0" w:line="240" w:lineRule="auto"/>
        <w:jc w:val="center"/>
        <w:outlineLvl w:val="1"/>
        <w:rPr>
          <w:rFonts w:ascii="Times New Roman" w:hAnsi="Times New Roman" w:cs="Times New Roman"/>
          <w:b/>
          <w:sz w:val="24"/>
          <w:szCs w:val="24"/>
          <w:lang w:val="en-GB"/>
        </w:rPr>
      </w:pPr>
      <w:r w:rsidRPr="0019004E">
        <w:rPr>
          <w:rStyle w:val="shorttext"/>
          <w:rFonts w:ascii="Times New Roman" w:hAnsi="Times New Roman" w:cs="Times New Roman"/>
          <w:b/>
          <w:sz w:val="24"/>
          <w:szCs w:val="24"/>
          <w:lang w:val="en-GB"/>
        </w:rPr>
        <w:t>Literature and resources</w:t>
      </w:r>
    </w:p>
    <w:p w:rsidR="000A4D6B" w:rsidRPr="0019004E" w:rsidRDefault="000A4D6B" w:rsidP="000A4D6B">
      <w:pPr>
        <w:keepNext/>
        <w:tabs>
          <w:tab w:val="left" w:pos="142"/>
          <w:tab w:val="center" w:pos="9639"/>
        </w:tabs>
        <w:autoSpaceDE w:val="0"/>
        <w:autoSpaceDN w:val="0"/>
        <w:spacing w:after="0" w:line="240" w:lineRule="auto"/>
        <w:outlineLvl w:val="1"/>
        <w:rPr>
          <w:rFonts w:ascii="Times New Roman" w:hAnsi="Times New Roman" w:cs="Times New Roman"/>
          <w:b/>
          <w:sz w:val="24"/>
          <w:szCs w:val="24"/>
          <w:lang w:val="en-GB"/>
        </w:rPr>
      </w:pPr>
      <w:r w:rsidRPr="0019004E">
        <w:rPr>
          <w:rFonts w:ascii="Times New Roman" w:hAnsi="Times New Roman" w:cs="Times New Roman"/>
          <w:b/>
          <w:sz w:val="24"/>
          <w:szCs w:val="24"/>
          <w:lang w:val="en-GB"/>
        </w:rPr>
        <w:t>Main literature:</w:t>
      </w:r>
    </w:p>
    <w:p w:rsidR="000A4D6B" w:rsidRPr="0019004E" w:rsidRDefault="000A4D6B" w:rsidP="007D5A41">
      <w:pPr>
        <w:pStyle w:val="a8"/>
        <w:numPr>
          <w:ilvl w:val="0"/>
          <w:numId w:val="37"/>
        </w:numPr>
        <w:tabs>
          <w:tab w:val="left" w:pos="318"/>
        </w:tabs>
        <w:spacing w:after="0" w:line="240" w:lineRule="auto"/>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Bouissac, Paul (Ed.) (2008): </w:t>
      </w:r>
      <w:r w:rsidRPr="0019004E">
        <w:rPr>
          <w:rFonts w:ascii="Times New Roman" w:eastAsia="Times New Roman" w:hAnsi="Times New Roman" w:cs="Times New Roman"/>
          <w:i/>
          <w:iCs/>
          <w:sz w:val="24"/>
          <w:szCs w:val="24"/>
          <w:lang w:val="en-GB" w:eastAsia="ru-RU"/>
        </w:rPr>
        <w:t>Encyclopedia of Semiotics</w:t>
      </w:r>
      <w:r w:rsidRPr="0019004E">
        <w:rPr>
          <w:rFonts w:ascii="Times New Roman" w:eastAsia="Times New Roman" w:hAnsi="Times New Roman" w:cs="Times New Roman"/>
          <w:sz w:val="24"/>
          <w:szCs w:val="24"/>
          <w:lang w:val="en-GB" w:eastAsia="ru-RU"/>
        </w:rPr>
        <w:t>. Oxford: Oxford University Press</w:t>
      </w:r>
    </w:p>
    <w:p w:rsidR="000A4D6B" w:rsidRPr="0019004E" w:rsidRDefault="000A4D6B" w:rsidP="007D5A41">
      <w:pPr>
        <w:pStyle w:val="a8"/>
        <w:numPr>
          <w:ilvl w:val="0"/>
          <w:numId w:val="37"/>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Chandler, Daniel (2001): </w:t>
      </w:r>
      <w:r w:rsidRPr="0019004E">
        <w:rPr>
          <w:rFonts w:ascii="Times New Roman" w:eastAsia="Times New Roman" w:hAnsi="Times New Roman" w:cs="Times New Roman"/>
          <w:i/>
          <w:iCs/>
          <w:sz w:val="24"/>
          <w:szCs w:val="24"/>
          <w:lang w:val="en-GB" w:eastAsia="ru-RU"/>
        </w:rPr>
        <w:t>Semiotics: The Basics</w:t>
      </w:r>
      <w:r w:rsidRPr="0019004E">
        <w:rPr>
          <w:rFonts w:ascii="Times New Roman" w:eastAsia="Times New Roman" w:hAnsi="Times New Roman" w:cs="Times New Roman"/>
          <w:sz w:val="24"/>
          <w:szCs w:val="24"/>
          <w:lang w:val="en-GB" w:eastAsia="ru-RU"/>
        </w:rPr>
        <w:t>. London: Routledge</w:t>
      </w:r>
    </w:p>
    <w:p w:rsidR="000A4D6B" w:rsidRPr="0019004E" w:rsidRDefault="000A4D6B" w:rsidP="007D5A41">
      <w:pPr>
        <w:pStyle w:val="a8"/>
        <w:numPr>
          <w:ilvl w:val="0"/>
          <w:numId w:val="37"/>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Cobley, Paul &amp; Litza Jansz ([1997] 1999): </w:t>
      </w:r>
      <w:r w:rsidRPr="0019004E">
        <w:rPr>
          <w:rFonts w:ascii="Times New Roman" w:eastAsia="Times New Roman" w:hAnsi="Times New Roman" w:cs="Times New Roman"/>
          <w:i/>
          <w:iCs/>
          <w:sz w:val="24"/>
          <w:szCs w:val="24"/>
          <w:lang w:val="en-GB" w:eastAsia="ru-RU"/>
        </w:rPr>
        <w:t>Introducing Semiotics</w:t>
      </w:r>
      <w:r w:rsidRPr="0019004E">
        <w:rPr>
          <w:rFonts w:ascii="Times New Roman" w:eastAsia="Times New Roman" w:hAnsi="Times New Roman" w:cs="Times New Roman"/>
          <w:sz w:val="24"/>
          <w:szCs w:val="24"/>
          <w:lang w:val="en-GB" w:eastAsia="ru-RU"/>
        </w:rPr>
        <w:t> (originally entitled </w:t>
      </w:r>
      <w:r w:rsidRPr="0019004E">
        <w:rPr>
          <w:rFonts w:ascii="Times New Roman" w:eastAsia="Times New Roman" w:hAnsi="Times New Roman" w:cs="Times New Roman"/>
          <w:i/>
          <w:iCs/>
          <w:sz w:val="24"/>
          <w:szCs w:val="24"/>
          <w:lang w:val="en-GB" w:eastAsia="ru-RU"/>
        </w:rPr>
        <w:t>Semiotics for Beginners</w:t>
      </w:r>
      <w:r w:rsidRPr="0019004E">
        <w:rPr>
          <w:rFonts w:ascii="Times New Roman" w:eastAsia="Times New Roman" w:hAnsi="Times New Roman" w:cs="Times New Roman"/>
          <w:sz w:val="24"/>
          <w:szCs w:val="24"/>
          <w:lang w:val="en-GB" w:eastAsia="ru-RU"/>
        </w:rPr>
        <w:t>). Cambridge: Icon</w:t>
      </w:r>
    </w:p>
    <w:p w:rsidR="000A4D6B" w:rsidRPr="0019004E" w:rsidRDefault="000A4D6B" w:rsidP="007D5A41">
      <w:pPr>
        <w:pStyle w:val="a8"/>
        <w:numPr>
          <w:ilvl w:val="0"/>
          <w:numId w:val="37"/>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Coward, Rosalind &amp; John Ellis (2007): </w:t>
      </w:r>
      <w:r w:rsidRPr="0019004E">
        <w:rPr>
          <w:rFonts w:ascii="Times New Roman" w:eastAsia="Times New Roman" w:hAnsi="Times New Roman" w:cs="Times New Roman"/>
          <w:i/>
          <w:iCs/>
          <w:sz w:val="24"/>
          <w:szCs w:val="24"/>
          <w:lang w:val="en-GB" w:eastAsia="ru-RU"/>
        </w:rPr>
        <w:t>Language and Materialism: Developments in Semiology and the Theory of the Subject</w:t>
      </w:r>
      <w:r w:rsidRPr="0019004E">
        <w:rPr>
          <w:rFonts w:ascii="Times New Roman" w:eastAsia="Times New Roman" w:hAnsi="Times New Roman" w:cs="Times New Roman"/>
          <w:sz w:val="24"/>
          <w:szCs w:val="24"/>
          <w:lang w:val="en-GB" w:eastAsia="ru-RU"/>
        </w:rPr>
        <w:t>. London: Routledge &amp; Kegan Paul</w:t>
      </w:r>
    </w:p>
    <w:p w:rsidR="000A4D6B" w:rsidRPr="0019004E" w:rsidRDefault="000A4D6B" w:rsidP="007D5A41">
      <w:pPr>
        <w:pStyle w:val="a8"/>
        <w:numPr>
          <w:ilvl w:val="0"/>
          <w:numId w:val="37"/>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(2014): </w:t>
      </w:r>
      <w:r w:rsidRPr="0019004E">
        <w:rPr>
          <w:rFonts w:ascii="Times New Roman" w:eastAsia="Times New Roman" w:hAnsi="Times New Roman" w:cs="Times New Roman"/>
          <w:i/>
          <w:iCs/>
          <w:sz w:val="24"/>
          <w:szCs w:val="24"/>
          <w:lang w:val="en-GB" w:eastAsia="ru-RU"/>
        </w:rPr>
        <w:t>Messages and Meanings: An Introduction to Semiotics</w:t>
      </w:r>
      <w:r w:rsidRPr="0019004E">
        <w:rPr>
          <w:rFonts w:ascii="Times New Roman" w:eastAsia="Times New Roman" w:hAnsi="Times New Roman" w:cs="Times New Roman"/>
          <w:sz w:val="24"/>
          <w:szCs w:val="24"/>
          <w:lang w:val="en-GB" w:eastAsia="ru-RU"/>
        </w:rPr>
        <w:t>. Toronto: Canadian Scholars' Press</w:t>
      </w:r>
    </w:p>
    <w:p w:rsidR="000A4D6B" w:rsidRPr="0019004E" w:rsidRDefault="000A4D6B" w:rsidP="000A4D6B">
      <w:pPr>
        <w:pStyle w:val="a9"/>
        <w:tabs>
          <w:tab w:val="left" w:pos="142"/>
        </w:tabs>
        <w:spacing w:after="0"/>
        <w:ind w:left="0"/>
        <w:rPr>
          <w:b/>
          <w:lang w:val="en-GB"/>
        </w:rPr>
      </w:pPr>
      <w:r w:rsidRPr="0019004E">
        <w:rPr>
          <w:b/>
          <w:lang w:val="en-GB"/>
        </w:rPr>
        <w:t>Additional literature:</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(2009): </w:t>
      </w:r>
      <w:r w:rsidRPr="0019004E">
        <w:rPr>
          <w:rFonts w:ascii="Times New Roman" w:eastAsia="Times New Roman" w:hAnsi="Times New Roman" w:cs="Times New Roman"/>
          <w:i/>
          <w:iCs/>
          <w:sz w:val="24"/>
          <w:szCs w:val="24"/>
          <w:lang w:val="en-GB" w:eastAsia="ru-RU"/>
        </w:rPr>
        <w:t>Of Cigarettes, High Heels and Other Interesting Things: An Introduction to Semiotics</w:t>
      </w:r>
      <w:r w:rsidRPr="0019004E">
        <w:rPr>
          <w:rFonts w:ascii="Times New Roman" w:eastAsia="Times New Roman" w:hAnsi="Times New Roman" w:cs="Times New Roman"/>
          <w:sz w:val="24"/>
          <w:szCs w:val="24"/>
          <w:lang w:val="en-GB" w:eastAsia="ru-RU"/>
        </w:rPr>
        <w:t>. London: Macmillan</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Deely, John (1990): </w:t>
      </w:r>
      <w:r w:rsidRPr="0019004E">
        <w:rPr>
          <w:rFonts w:ascii="Times New Roman" w:eastAsia="Times New Roman" w:hAnsi="Times New Roman" w:cs="Times New Roman"/>
          <w:i/>
          <w:iCs/>
          <w:sz w:val="24"/>
          <w:szCs w:val="24"/>
          <w:lang w:val="en-GB" w:eastAsia="ru-RU"/>
        </w:rPr>
        <w:t>Basics of Semiotics</w:t>
      </w:r>
      <w:r w:rsidRPr="0019004E">
        <w:rPr>
          <w:rFonts w:ascii="Times New Roman" w:eastAsia="Times New Roman" w:hAnsi="Times New Roman" w:cs="Times New Roman"/>
          <w:sz w:val="24"/>
          <w:szCs w:val="24"/>
          <w:lang w:val="en-GB" w:eastAsia="ru-RU"/>
        </w:rPr>
        <w:t>. Bloomington, IN: Indiana University Press</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Fiske, John (2012): </w:t>
      </w:r>
      <w:r w:rsidRPr="0019004E">
        <w:rPr>
          <w:rFonts w:ascii="Times New Roman" w:eastAsia="Times New Roman" w:hAnsi="Times New Roman" w:cs="Times New Roman"/>
          <w:i/>
          <w:iCs/>
          <w:sz w:val="24"/>
          <w:szCs w:val="24"/>
          <w:lang w:val="en-GB" w:eastAsia="ru-RU"/>
        </w:rPr>
        <w:t>Introduction to Communication Studies</w:t>
      </w:r>
      <w:r w:rsidRPr="0019004E">
        <w:rPr>
          <w:rFonts w:ascii="Times New Roman" w:eastAsia="Times New Roman" w:hAnsi="Times New Roman" w:cs="Times New Roman"/>
          <w:sz w:val="24"/>
          <w:szCs w:val="24"/>
          <w:lang w:val="en-GB" w:eastAsia="ru-RU"/>
        </w:rPr>
        <w:t>. London: Routledge (Chapter 3, 'Communication, Meaning and Signs'; Chapter 4, 'Codes'; Chapter 5, 'Signification'; Chapter 6, 'Semiotic Methods and Applications'); Chapter 8, 'Ideology and Meanings')</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Guiraud, Pierre (2005): </w:t>
      </w:r>
      <w:r w:rsidRPr="0019004E">
        <w:rPr>
          <w:rFonts w:ascii="Times New Roman" w:eastAsia="Times New Roman" w:hAnsi="Times New Roman" w:cs="Times New Roman"/>
          <w:i/>
          <w:iCs/>
          <w:sz w:val="24"/>
          <w:szCs w:val="24"/>
          <w:lang w:val="en-GB" w:eastAsia="ru-RU"/>
        </w:rPr>
        <w:t>Semiology</w:t>
      </w:r>
      <w:r w:rsidRPr="0019004E">
        <w:rPr>
          <w:rFonts w:ascii="Times New Roman" w:eastAsia="Times New Roman" w:hAnsi="Times New Roman" w:cs="Times New Roman"/>
          <w:sz w:val="24"/>
          <w:szCs w:val="24"/>
          <w:lang w:val="en-GB" w:eastAsia="ru-RU"/>
        </w:rPr>
        <w:t> (trans. George Gross). London: Routledge &amp; Kegan Paul</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Hodge, Robert &amp; Gunther Kress (1988): </w:t>
      </w:r>
      <w:r w:rsidRPr="0019004E">
        <w:rPr>
          <w:rFonts w:ascii="Times New Roman" w:eastAsia="Times New Roman" w:hAnsi="Times New Roman" w:cs="Times New Roman"/>
          <w:i/>
          <w:iCs/>
          <w:sz w:val="24"/>
          <w:szCs w:val="24"/>
          <w:lang w:val="en-GB" w:eastAsia="ru-RU"/>
        </w:rPr>
        <w:t>Social Semiotics</w:t>
      </w:r>
      <w:r w:rsidRPr="0019004E">
        <w:rPr>
          <w:rFonts w:ascii="Times New Roman" w:eastAsia="Times New Roman" w:hAnsi="Times New Roman" w:cs="Times New Roman"/>
          <w:sz w:val="24"/>
          <w:szCs w:val="24"/>
          <w:lang w:val="en-GB" w:eastAsia="ru-RU"/>
        </w:rPr>
        <w:t>. Cambridge: Polity</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Johansen, Jørgen Dines &amp; Svend Erik Larsen (1988): </w:t>
      </w:r>
      <w:r w:rsidRPr="0019004E">
        <w:rPr>
          <w:rFonts w:ascii="Times New Roman" w:eastAsia="Times New Roman" w:hAnsi="Times New Roman" w:cs="Times New Roman"/>
          <w:i/>
          <w:iCs/>
          <w:sz w:val="24"/>
          <w:szCs w:val="24"/>
          <w:lang w:val="en-GB" w:eastAsia="ru-RU"/>
        </w:rPr>
        <w:t>Signs in Use</w:t>
      </w:r>
      <w:r w:rsidRPr="0019004E">
        <w:rPr>
          <w:rFonts w:ascii="Times New Roman" w:eastAsia="Times New Roman" w:hAnsi="Times New Roman" w:cs="Times New Roman"/>
          <w:sz w:val="24"/>
          <w:szCs w:val="24"/>
          <w:lang w:val="en-GB" w:eastAsia="ru-RU"/>
        </w:rPr>
        <w:t>. London: Routledge</w:t>
      </w:r>
    </w:p>
    <w:p w:rsidR="000A4D6B" w:rsidRPr="0019004E" w:rsidRDefault="000A4D6B" w:rsidP="007D5A41">
      <w:pPr>
        <w:pStyle w:val="a8"/>
        <w:numPr>
          <w:ilvl w:val="0"/>
          <w:numId w:val="32"/>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hAnsi="Times New Roman" w:cs="Times New Roman"/>
          <w:sz w:val="24"/>
          <w:szCs w:val="24"/>
          <w:shd w:val="clear" w:color="auto" w:fill="FFFFFF"/>
          <w:lang w:val="en-GB"/>
        </w:rPr>
        <w:lastRenderedPageBreak/>
        <w:t>Nöth</w:t>
      </w:r>
      <w:r w:rsidRPr="0019004E">
        <w:rPr>
          <w:rFonts w:ascii="Times New Roman" w:eastAsia="Times New Roman" w:hAnsi="Times New Roman" w:cs="Times New Roman"/>
          <w:sz w:val="24"/>
          <w:szCs w:val="24"/>
          <w:lang w:val="en-GB" w:eastAsia="ru-RU"/>
        </w:rPr>
        <w:t>, Winfried (1990): </w:t>
      </w:r>
      <w:r w:rsidRPr="0019004E">
        <w:rPr>
          <w:rFonts w:ascii="Times New Roman" w:eastAsia="Times New Roman" w:hAnsi="Times New Roman" w:cs="Times New Roman"/>
          <w:i/>
          <w:iCs/>
          <w:sz w:val="24"/>
          <w:szCs w:val="24"/>
          <w:lang w:val="en-GB" w:eastAsia="ru-RU"/>
        </w:rPr>
        <w:t>Handbook of Semiotics</w:t>
      </w:r>
      <w:r w:rsidRPr="0019004E">
        <w:rPr>
          <w:rFonts w:ascii="Times New Roman" w:eastAsia="Times New Roman" w:hAnsi="Times New Roman" w:cs="Times New Roman"/>
          <w:sz w:val="24"/>
          <w:szCs w:val="24"/>
          <w:lang w:val="en-GB" w:eastAsia="ru-RU"/>
        </w:rPr>
        <w:t>. Bloomington: Indiana University Press</w:t>
      </w:r>
    </w:p>
    <w:p w:rsidR="000A4D6B" w:rsidRPr="0019004E" w:rsidRDefault="000A4D6B" w:rsidP="000A4D6B">
      <w:pPr>
        <w:tabs>
          <w:tab w:val="left" w:pos="709"/>
        </w:tabs>
        <w:spacing w:after="0" w:line="240" w:lineRule="auto"/>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sz w:val="24"/>
          <w:szCs w:val="24"/>
          <w:lang w:val="en-GB" w:eastAsia="ru-RU"/>
        </w:rPr>
        <w:t>Sless, David (2006): </w:t>
      </w:r>
      <w:r w:rsidRPr="0019004E">
        <w:rPr>
          <w:rFonts w:ascii="Times New Roman" w:eastAsia="Times New Roman" w:hAnsi="Times New Roman" w:cs="Times New Roman"/>
          <w:i/>
          <w:iCs/>
          <w:sz w:val="24"/>
          <w:szCs w:val="24"/>
          <w:lang w:val="en-GB" w:eastAsia="ru-RU"/>
        </w:rPr>
        <w:t>In Search of Semiotics</w:t>
      </w:r>
      <w:r w:rsidRPr="0019004E">
        <w:rPr>
          <w:rFonts w:ascii="Times New Roman" w:eastAsia="Times New Roman" w:hAnsi="Times New Roman" w:cs="Times New Roman"/>
          <w:sz w:val="24"/>
          <w:szCs w:val="24"/>
          <w:lang w:val="en-GB" w:eastAsia="ru-RU"/>
        </w:rPr>
        <w:t>. London: Croom Helm</w:t>
      </w:r>
    </w:p>
    <w:p w:rsidR="000A4D6B" w:rsidRPr="0019004E"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r w:rsidRPr="0019004E">
        <w:rPr>
          <w:rFonts w:ascii="Times New Roman" w:eastAsia="Times New Roman" w:hAnsi="Times New Roman" w:cs="Times New Roman"/>
          <w:b/>
          <w:color w:val="000000" w:themeColor="text1"/>
          <w:sz w:val="24"/>
          <w:szCs w:val="24"/>
          <w:lang w:val="en-GB" w:eastAsia="ru-RU"/>
        </w:rPr>
        <w:t>EMINAR 7.</w:t>
      </w:r>
    </w:p>
    <w:p w:rsidR="000A4D6B" w:rsidRPr="0019004E" w:rsidRDefault="00594187" w:rsidP="000A4D6B">
      <w:pPr>
        <w:numPr>
          <w:ilvl w:val="1"/>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eastAsia="ru-RU"/>
        </w:rPr>
      </w:pPr>
      <w:hyperlink r:id="rId14" w:history="1">
        <w:r w:rsidR="000A4D6B" w:rsidRPr="0019004E">
          <w:rPr>
            <w:rFonts w:ascii="Times New Roman" w:eastAsia="Times New Roman" w:hAnsi="Times New Roman" w:cs="Times New Roman"/>
            <w:color w:val="000000" w:themeColor="text1"/>
            <w:sz w:val="24"/>
            <w:szCs w:val="24"/>
            <w:u w:val="single"/>
            <w:lang w:eastAsia="ru-RU"/>
          </w:rPr>
          <w:t>Intertextuality</w:t>
        </w:r>
      </w:hyperlink>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Does it allude to other </w:t>
      </w:r>
      <w:hyperlink r:id="rId15" w:history="1">
        <w:r w:rsidRPr="0019004E">
          <w:rPr>
            <w:rFonts w:ascii="Times New Roman" w:eastAsia="Times New Roman" w:hAnsi="Times New Roman" w:cs="Times New Roman"/>
            <w:color w:val="000000" w:themeColor="text1"/>
            <w:sz w:val="24"/>
            <w:szCs w:val="24"/>
            <w:u w:val="single"/>
            <w:lang w:val="en-GB" w:eastAsia="ru-RU"/>
          </w:rPr>
          <w:t>genres</w:t>
        </w:r>
      </w:hyperlink>
      <w:r w:rsidRPr="0019004E">
        <w:rPr>
          <w:rFonts w:ascii="Times New Roman" w:eastAsia="Times New Roman" w:hAnsi="Times New Roman" w:cs="Times New Roman"/>
          <w:color w:val="000000" w:themeColor="text1"/>
          <w:sz w:val="24"/>
          <w:szCs w:val="24"/>
          <w:lang w:val="en-GB" w:eastAsia="ru-RU"/>
        </w:rPr>
        <w:t>?</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Does it allude to or compare with other </w:t>
      </w:r>
      <w:r w:rsidRPr="0019004E">
        <w:rPr>
          <w:rFonts w:ascii="Times New Roman" w:eastAsia="Times New Roman" w:hAnsi="Times New Roman" w:cs="Times New Roman"/>
          <w:i/>
          <w:iCs/>
          <w:color w:val="000000" w:themeColor="text1"/>
          <w:sz w:val="24"/>
          <w:szCs w:val="24"/>
          <w:lang w:val="en-GB" w:eastAsia="ru-RU"/>
        </w:rPr>
        <w:t>texts </w:t>
      </w:r>
      <w:r w:rsidRPr="0019004E">
        <w:rPr>
          <w:rFonts w:ascii="Times New Roman" w:eastAsia="Times New Roman" w:hAnsi="Times New Roman" w:cs="Times New Roman"/>
          <w:color w:val="000000" w:themeColor="text1"/>
          <w:sz w:val="24"/>
          <w:szCs w:val="24"/>
          <w:lang w:val="en-GB" w:eastAsia="ru-RU"/>
        </w:rPr>
        <w:t>within the genre?</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How does it compare with treatments of similar </w:t>
      </w:r>
      <w:r w:rsidRPr="0019004E">
        <w:rPr>
          <w:rFonts w:ascii="Times New Roman" w:eastAsia="Times New Roman" w:hAnsi="Times New Roman" w:cs="Times New Roman"/>
          <w:i/>
          <w:iCs/>
          <w:color w:val="000000" w:themeColor="text1"/>
          <w:sz w:val="24"/>
          <w:szCs w:val="24"/>
          <w:lang w:val="en-GB" w:eastAsia="ru-RU"/>
        </w:rPr>
        <w:t>themes </w:t>
      </w:r>
      <w:r w:rsidRPr="0019004E">
        <w:rPr>
          <w:rFonts w:ascii="Times New Roman" w:eastAsia="Times New Roman" w:hAnsi="Times New Roman" w:cs="Times New Roman"/>
          <w:color w:val="000000" w:themeColor="text1"/>
          <w:sz w:val="24"/>
          <w:szCs w:val="24"/>
          <w:lang w:val="en-GB" w:eastAsia="ru-RU"/>
        </w:rPr>
        <w:t>within other genres?</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eastAsia="ru-RU"/>
        </w:rPr>
      </w:pPr>
      <w:r w:rsidRPr="0019004E">
        <w:rPr>
          <w:rFonts w:ascii="Times New Roman" w:eastAsia="Times New Roman" w:hAnsi="Times New Roman" w:cs="Times New Roman"/>
          <w:color w:val="000000" w:themeColor="text1"/>
          <w:sz w:val="24"/>
          <w:szCs w:val="24"/>
          <w:lang w:val="en-GB" w:eastAsia="ru-RU"/>
        </w:rPr>
        <w:t xml:space="preserve">Does one code within the text (such as a linguistic caption to an advertisement or news photograph) serve to 'anchor' another (such as an image)? </w:t>
      </w:r>
      <w:r w:rsidRPr="0019004E">
        <w:rPr>
          <w:rFonts w:ascii="Times New Roman" w:eastAsia="Times New Roman" w:hAnsi="Times New Roman" w:cs="Times New Roman"/>
          <w:color w:val="000000" w:themeColor="text1"/>
          <w:sz w:val="24"/>
          <w:szCs w:val="24"/>
          <w:lang w:eastAsia="ru-RU"/>
        </w:rPr>
        <w:t>If so, how?</w:t>
      </w:r>
    </w:p>
    <w:p w:rsidR="000A4D6B"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p>
    <w:p w:rsidR="000A4D6B"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keepNext/>
        <w:tabs>
          <w:tab w:val="left" w:pos="142"/>
          <w:tab w:val="center" w:pos="9639"/>
        </w:tabs>
        <w:autoSpaceDE w:val="0"/>
        <w:autoSpaceDN w:val="0"/>
        <w:spacing w:after="0" w:line="240" w:lineRule="auto"/>
        <w:jc w:val="center"/>
        <w:outlineLvl w:val="1"/>
        <w:rPr>
          <w:rFonts w:ascii="Times New Roman" w:hAnsi="Times New Roman" w:cs="Times New Roman"/>
          <w:b/>
          <w:sz w:val="24"/>
          <w:szCs w:val="24"/>
          <w:lang w:val="en-GB"/>
        </w:rPr>
      </w:pPr>
      <w:r w:rsidRPr="0019004E">
        <w:rPr>
          <w:rStyle w:val="shorttext"/>
          <w:rFonts w:ascii="Times New Roman" w:hAnsi="Times New Roman" w:cs="Times New Roman"/>
          <w:b/>
          <w:sz w:val="24"/>
          <w:szCs w:val="24"/>
          <w:lang w:val="en-GB"/>
        </w:rPr>
        <w:t>Literature and resources</w:t>
      </w:r>
    </w:p>
    <w:p w:rsidR="000A4D6B" w:rsidRPr="0019004E" w:rsidRDefault="000A4D6B" w:rsidP="000A4D6B">
      <w:pPr>
        <w:keepNext/>
        <w:tabs>
          <w:tab w:val="left" w:pos="142"/>
          <w:tab w:val="center" w:pos="9639"/>
        </w:tabs>
        <w:autoSpaceDE w:val="0"/>
        <w:autoSpaceDN w:val="0"/>
        <w:spacing w:after="0" w:line="240" w:lineRule="auto"/>
        <w:outlineLvl w:val="1"/>
        <w:rPr>
          <w:rFonts w:ascii="Times New Roman" w:hAnsi="Times New Roman" w:cs="Times New Roman"/>
          <w:b/>
          <w:sz w:val="24"/>
          <w:szCs w:val="24"/>
          <w:lang w:val="en-GB"/>
        </w:rPr>
      </w:pPr>
      <w:r w:rsidRPr="0019004E">
        <w:rPr>
          <w:rFonts w:ascii="Times New Roman" w:hAnsi="Times New Roman" w:cs="Times New Roman"/>
          <w:b/>
          <w:sz w:val="24"/>
          <w:szCs w:val="24"/>
          <w:lang w:val="en-GB"/>
        </w:rPr>
        <w:t>Main literature:</w:t>
      </w:r>
    </w:p>
    <w:p w:rsidR="000A4D6B" w:rsidRPr="0019004E" w:rsidRDefault="000A4D6B" w:rsidP="007D5A41">
      <w:pPr>
        <w:pStyle w:val="a8"/>
        <w:numPr>
          <w:ilvl w:val="0"/>
          <w:numId w:val="33"/>
        </w:numPr>
        <w:tabs>
          <w:tab w:val="left" w:pos="318"/>
        </w:tabs>
        <w:spacing w:after="0" w:line="240" w:lineRule="auto"/>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Bouissac, Paul (Ed.) (2008): </w:t>
      </w:r>
      <w:r w:rsidRPr="0019004E">
        <w:rPr>
          <w:rFonts w:ascii="Times New Roman" w:eastAsia="Times New Roman" w:hAnsi="Times New Roman" w:cs="Times New Roman"/>
          <w:i/>
          <w:iCs/>
          <w:sz w:val="24"/>
          <w:szCs w:val="24"/>
          <w:lang w:val="en-GB" w:eastAsia="ru-RU"/>
        </w:rPr>
        <w:t>Encyclopedia of Semiotics</w:t>
      </w:r>
      <w:r w:rsidRPr="0019004E">
        <w:rPr>
          <w:rFonts w:ascii="Times New Roman" w:eastAsia="Times New Roman" w:hAnsi="Times New Roman" w:cs="Times New Roman"/>
          <w:sz w:val="24"/>
          <w:szCs w:val="24"/>
          <w:lang w:val="en-GB" w:eastAsia="ru-RU"/>
        </w:rPr>
        <w:t>. Oxford: Oxford University Press</w:t>
      </w:r>
    </w:p>
    <w:p w:rsidR="000A4D6B" w:rsidRPr="0019004E" w:rsidRDefault="000A4D6B" w:rsidP="007D5A41">
      <w:pPr>
        <w:pStyle w:val="a8"/>
        <w:numPr>
          <w:ilvl w:val="0"/>
          <w:numId w:val="33"/>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Chandler, Daniel (2001): </w:t>
      </w:r>
      <w:r w:rsidRPr="0019004E">
        <w:rPr>
          <w:rFonts w:ascii="Times New Roman" w:eastAsia="Times New Roman" w:hAnsi="Times New Roman" w:cs="Times New Roman"/>
          <w:i/>
          <w:iCs/>
          <w:sz w:val="24"/>
          <w:szCs w:val="24"/>
          <w:lang w:val="en-GB" w:eastAsia="ru-RU"/>
        </w:rPr>
        <w:t>Semiotics: The Basics</w:t>
      </w:r>
      <w:r w:rsidRPr="0019004E">
        <w:rPr>
          <w:rFonts w:ascii="Times New Roman" w:eastAsia="Times New Roman" w:hAnsi="Times New Roman" w:cs="Times New Roman"/>
          <w:sz w:val="24"/>
          <w:szCs w:val="24"/>
          <w:lang w:val="en-GB" w:eastAsia="ru-RU"/>
        </w:rPr>
        <w:t>. London: Routledge</w:t>
      </w:r>
    </w:p>
    <w:p w:rsidR="000A4D6B" w:rsidRPr="0019004E" w:rsidRDefault="000A4D6B" w:rsidP="007D5A41">
      <w:pPr>
        <w:pStyle w:val="a8"/>
        <w:numPr>
          <w:ilvl w:val="0"/>
          <w:numId w:val="33"/>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Cobley, Paul &amp; Litza Jansz ([1997] 1999): </w:t>
      </w:r>
      <w:r w:rsidRPr="0019004E">
        <w:rPr>
          <w:rFonts w:ascii="Times New Roman" w:eastAsia="Times New Roman" w:hAnsi="Times New Roman" w:cs="Times New Roman"/>
          <w:i/>
          <w:iCs/>
          <w:sz w:val="24"/>
          <w:szCs w:val="24"/>
          <w:lang w:val="en-GB" w:eastAsia="ru-RU"/>
        </w:rPr>
        <w:t>Introducing Semiotics</w:t>
      </w:r>
      <w:r w:rsidRPr="0019004E">
        <w:rPr>
          <w:rFonts w:ascii="Times New Roman" w:eastAsia="Times New Roman" w:hAnsi="Times New Roman" w:cs="Times New Roman"/>
          <w:sz w:val="24"/>
          <w:szCs w:val="24"/>
          <w:lang w:val="en-GB" w:eastAsia="ru-RU"/>
        </w:rPr>
        <w:t> (originally entitled </w:t>
      </w:r>
      <w:r w:rsidRPr="0019004E">
        <w:rPr>
          <w:rFonts w:ascii="Times New Roman" w:eastAsia="Times New Roman" w:hAnsi="Times New Roman" w:cs="Times New Roman"/>
          <w:i/>
          <w:iCs/>
          <w:sz w:val="24"/>
          <w:szCs w:val="24"/>
          <w:lang w:val="en-GB" w:eastAsia="ru-RU"/>
        </w:rPr>
        <w:t>Semiotics for Beginners</w:t>
      </w:r>
      <w:r w:rsidRPr="0019004E">
        <w:rPr>
          <w:rFonts w:ascii="Times New Roman" w:eastAsia="Times New Roman" w:hAnsi="Times New Roman" w:cs="Times New Roman"/>
          <w:sz w:val="24"/>
          <w:szCs w:val="24"/>
          <w:lang w:val="en-GB" w:eastAsia="ru-RU"/>
        </w:rPr>
        <w:t>). Cambridge: Icon</w:t>
      </w:r>
    </w:p>
    <w:p w:rsidR="000A4D6B" w:rsidRPr="0019004E" w:rsidRDefault="000A4D6B" w:rsidP="007D5A41">
      <w:pPr>
        <w:pStyle w:val="a8"/>
        <w:numPr>
          <w:ilvl w:val="0"/>
          <w:numId w:val="33"/>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Coward, Rosalind &amp; John Ellis (2007): </w:t>
      </w:r>
      <w:r w:rsidRPr="0019004E">
        <w:rPr>
          <w:rFonts w:ascii="Times New Roman" w:eastAsia="Times New Roman" w:hAnsi="Times New Roman" w:cs="Times New Roman"/>
          <w:i/>
          <w:iCs/>
          <w:sz w:val="24"/>
          <w:szCs w:val="24"/>
          <w:lang w:val="en-GB" w:eastAsia="ru-RU"/>
        </w:rPr>
        <w:t>Language and Materialism: Developments in Semiology and the Theory of the Subject</w:t>
      </w:r>
      <w:r w:rsidRPr="0019004E">
        <w:rPr>
          <w:rFonts w:ascii="Times New Roman" w:eastAsia="Times New Roman" w:hAnsi="Times New Roman" w:cs="Times New Roman"/>
          <w:sz w:val="24"/>
          <w:szCs w:val="24"/>
          <w:lang w:val="en-GB" w:eastAsia="ru-RU"/>
        </w:rPr>
        <w:t>. London: Routledge &amp; Kegan Paul</w:t>
      </w:r>
    </w:p>
    <w:p w:rsidR="000A4D6B" w:rsidRPr="0019004E" w:rsidRDefault="000A4D6B" w:rsidP="007D5A41">
      <w:pPr>
        <w:pStyle w:val="a8"/>
        <w:numPr>
          <w:ilvl w:val="0"/>
          <w:numId w:val="33"/>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(2014): </w:t>
      </w:r>
      <w:r w:rsidRPr="0019004E">
        <w:rPr>
          <w:rFonts w:ascii="Times New Roman" w:eastAsia="Times New Roman" w:hAnsi="Times New Roman" w:cs="Times New Roman"/>
          <w:i/>
          <w:iCs/>
          <w:sz w:val="24"/>
          <w:szCs w:val="24"/>
          <w:lang w:val="en-GB" w:eastAsia="ru-RU"/>
        </w:rPr>
        <w:t>Messages and Meanings: An Introduction to Semiotics</w:t>
      </w:r>
      <w:r w:rsidRPr="0019004E">
        <w:rPr>
          <w:rFonts w:ascii="Times New Roman" w:eastAsia="Times New Roman" w:hAnsi="Times New Roman" w:cs="Times New Roman"/>
          <w:sz w:val="24"/>
          <w:szCs w:val="24"/>
          <w:lang w:val="en-GB" w:eastAsia="ru-RU"/>
        </w:rPr>
        <w:t>. Toronto: Canadian Scholars' Press</w:t>
      </w:r>
    </w:p>
    <w:p w:rsidR="000A4D6B" w:rsidRPr="0019004E" w:rsidRDefault="000A4D6B" w:rsidP="000A4D6B">
      <w:pPr>
        <w:pStyle w:val="a9"/>
        <w:tabs>
          <w:tab w:val="left" w:pos="142"/>
        </w:tabs>
        <w:spacing w:after="0"/>
        <w:ind w:left="0"/>
        <w:rPr>
          <w:b/>
          <w:lang w:val="en-GB"/>
        </w:rPr>
      </w:pPr>
      <w:r w:rsidRPr="0019004E">
        <w:rPr>
          <w:b/>
          <w:lang w:val="en-GB"/>
        </w:rPr>
        <w:t>Additional literature:</w:t>
      </w:r>
    </w:p>
    <w:p w:rsidR="000A4D6B" w:rsidRPr="0019004E" w:rsidRDefault="000A4D6B" w:rsidP="007D5A41">
      <w:pPr>
        <w:pStyle w:val="a8"/>
        <w:numPr>
          <w:ilvl w:val="0"/>
          <w:numId w:val="35"/>
        </w:numPr>
        <w:tabs>
          <w:tab w:val="left" w:pos="318"/>
        </w:tabs>
        <w:spacing w:after="0" w:line="240" w:lineRule="auto"/>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(2009): </w:t>
      </w:r>
      <w:r w:rsidRPr="0019004E">
        <w:rPr>
          <w:rFonts w:ascii="Times New Roman" w:eastAsia="Times New Roman" w:hAnsi="Times New Roman" w:cs="Times New Roman"/>
          <w:i/>
          <w:iCs/>
          <w:sz w:val="24"/>
          <w:szCs w:val="24"/>
          <w:lang w:val="en-GB" w:eastAsia="ru-RU"/>
        </w:rPr>
        <w:t>Of Cigarettes, High Heels and Other Interesting Things: An Introduction to Semiotics</w:t>
      </w:r>
      <w:r w:rsidRPr="0019004E">
        <w:rPr>
          <w:rFonts w:ascii="Times New Roman" w:eastAsia="Times New Roman" w:hAnsi="Times New Roman" w:cs="Times New Roman"/>
          <w:sz w:val="24"/>
          <w:szCs w:val="24"/>
          <w:lang w:val="en-GB" w:eastAsia="ru-RU"/>
        </w:rPr>
        <w:t>. London: Macmillan</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Deely, John (1990): </w:t>
      </w:r>
      <w:r w:rsidRPr="0019004E">
        <w:rPr>
          <w:rFonts w:ascii="Times New Roman" w:eastAsia="Times New Roman" w:hAnsi="Times New Roman" w:cs="Times New Roman"/>
          <w:i/>
          <w:iCs/>
          <w:sz w:val="24"/>
          <w:szCs w:val="24"/>
          <w:lang w:val="en-GB" w:eastAsia="ru-RU"/>
        </w:rPr>
        <w:t>Basics of Semiotics</w:t>
      </w:r>
      <w:r w:rsidRPr="0019004E">
        <w:rPr>
          <w:rFonts w:ascii="Times New Roman" w:eastAsia="Times New Roman" w:hAnsi="Times New Roman" w:cs="Times New Roman"/>
          <w:sz w:val="24"/>
          <w:szCs w:val="24"/>
          <w:lang w:val="en-GB" w:eastAsia="ru-RU"/>
        </w:rPr>
        <w:t>. Bloomington, IN: Indiana University Press</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Fiske, John (2012): </w:t>
      </w:r>
      <w:r w:rsidRPr="0019004E">
        <w:rPr>
          <w:rFonts w:ascii="Times New Roman" w:eastAsia="Times New Roman" w:hAnsi="Times New Roman" w:cs="Times New Roman"/>
          <w:i/>
          <w:iCs/>
          <w:sz w:val="24"/>
          <w:szCs w:val="24"/>
          <w:lang w:val="en-GB" w:eastAsia="ru-RU"/>
        </w:rPr>
        <w:t>Introduction to Communication Studies</w:t>
      </w:r>
      <w:r w:rsidRPr="0019004E">
        <w:rPr>
          <w:rFonts w:ascii="Times New Roman" w:eastAsia="Times New Roman" w:hAnsi="Times New Roman" w:cs="Times New Roman"/>
          <w:sz w:val="24"/>
          <w:szCs w:val="24"/>
          <w:lang w:val="en-GB" w:eastAsia="ru-RU"/>
        </w:rPr>
        <w:t>. London: Routledge (Chapter 3, 'Communication, Meaning and Signs'; Chapter 4, 'Codes'; Chapter 5, 'Signification'; Chapter 6, 'Semiotic Methods and Applications'); Chapter 8, 'Ideology and Meanings')</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Guiraud, Pierre (2005): </w:t>
      </w:r>
      <w:r w:rsidRPr="0019004E">
        <w:rPr>
          <w:rFonts w:ascii="Times New Roman" w:eastAsia="Times New Roman" w:hAnsi="Times New Roman" w:cs="Times New Roman"/>
          <w:i/>
          <w:iCs/>
          <w:sz w:val="24"/>
          <w:szCs w:val="24"/>
          <w:lang w:val="en-GB" w:eastAsia="ru-RU"/>
        </w:rPr>
        <w:t>Semiology</w:t>
      </w:r>
      <w:r w:rsidRPr="0019004E">
        <w:rPr>
          <w:rFonts w:ascii="Times New Roman" w:eastAsia="Times New Roman" w:hAnsi="Times New Roman" w:cs="Times New Roman"/>
          <w:sz w:val="24"/>
          <w:szCs w:val="24"/>
          <w:lang w:val="en-GB" w:eastAsia="ru-RU"/>
        </w:rPr>
        <w:t> (trans. George Gross). London: Routledge &amp; Kegan Paul</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Hodge, Robert &amp; Gunther Kress (1988): </w:t>
      </w:r>
      <w:r w:rsidRPr="0019004E">
        <w:rPr>
          <w:rFonts w:ascii="Times New Roman" w:eastAsia="Times New Roman" w:hAnsi="Times New Roman" w:cs="Times New Roman"/>
          <w:i/>
          <w:iCs/>
          <w:sz w:val="24"/>
          <w:szCs w:val="24"/>
          <w:lang w:val="en-GB" w:eastAsia="ru-RU"/>
        </w:rPr>
        <w:t>Social Semiotics</w:t>
      </w:r>
      <w:r w:rsidRPr="0019004E">
        <w:rPr>
          <w:rFonts w:ascii="Times New Roman" w:eastAsia="Times New Roman" w:hAnsi="Times New Roman" w:cs="Times New Roman"/>
          <w:sz w:val="24"/>
          <w:szCs w:val="24"/>
          <w:lang w:val="en-GB" w:eastAsia="ru-RU"/>
        </w:rPr>
        <w:t>. Cambridge: Polity</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Johansen, Jørgen Dines &amp; Svend Erik Larsen (1988): </w:t>
      </w:r>
      <w:r w:rsidRPr="0019004E">
        <w:rPr>
          <w:rFonts w:ascii="Times New Roman" w:eastAsia="Times New Roman" w:hAnsi="Times New Roman" w:cs="Times New Roman"/>
          <w:i/>
          <w:iCs/>
          <w:sz w:val="24"/>
          <w:szCs w:val="24"/>
          <w:lang w:val="en-GB" w:eastAsia="ru-RU"/>
        </w:rPr>
        <w:t>Signs in Use</w:t>
      </w:r>
      <w:r w:rsidRPr="0019004E">
        <w:rPr>
          <w:rFonts w:ascii="Times New Roman" w:eastAsia="Times New Roman" w:hAnsi="Times New Roman" w:cs="Times New Roman"/>
          <w:sz w:val="24"/>
          <w:szCs w:val="24"/>
          <w:lang w:val="en-GB" w:eastAsia="ru-RU"/>
        </w:rPr>
        <w:t>. London: Routledge</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hAnsi="Times New Roman" w:cs="Times New Roman"/>
          <w:sz w:val="24"/>
          <w:szCs w:val="24"/>
          <w:shd w:val="clear" w:color="auto" w:fill="FFFFFF"/>
          <w:lang w:val="en-GB"/>
        </w:rPr>
        <w:t>Nöth</w:t>
      </w:r>
      <w:r w:rsidRPr="0019004E">
        <w:rPr>
          <w:rFonts w:ascii="Times New Roman" w:eastAsia="Times New Roman" w:hAnsi="Times New Roman" w:cs="Times New Roman"/>
          <w:sz w:val="24"/>
          <w:szCs w:val="24"/>
          <w:lang w:val="en-GB" w:eastAsia="ru-RU"/>
        </w:rPr>
        <w:t>, Winfried (1990): </w:t>
      </w:r>
      <w:r w:rsidRPr="0019004E">
        <w:rPr>
          <w:rFonts w:ascii="Times New Roman" w:eastAsia="Times New Roman" w:hAnsi="Times New Roman" w:cs="Times New Roman"/>
          <w:i/>
          <w:iCs/>
          <w:sz w:val="24"/>
          <w:szCs w:val="24"/>
          <w:lang w:val="en-GB" w:eastAsia="ru-RU"/>
        </w:rPr>
        <w:t>Handbook of Semiotics</w:t>
      </w:r>
      <w:r w:rsidRPr="0019004E">
        <w:rPr>
          <w:rFonts w:ascii="Times New Roman" w:eastAsia="Times New Roman" w:hAnsi="Times New Roman" w:cs="Times New Roman"/>
          <w:sz w:val="24"/>
          <w:szCs w:val="24"/>
          <w:lang w:val="en-GB" w:eastAsia="ru-RU"/>
        </w:rPr>
        <w:t>. Bloomington: Indiana University Press</w:t>
      </w:r>
    </w:p>
    <w:p w:rsidR="000A4D6B" w:rsidRPr="0019004E" w:rsidRDefault="000A4D6B" w:rsidP="000A4D6B">
      <w:pPr>
        <w:tabs>
          <w:tab w:val="left" w:pos="709"/>
        </w:tabs>
        <w:spacing w:after="0" w:line="240" w:lineRule="auto"/>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sz w:val="24"/>
          <w:szCs w:val="24"/>
          <w:lang w:val="en-GB" w:eastAsia="ru-RU"/>
        </w:rPr>
        <w:t>Sless, David (2006): </w:t>
      </w:r>
      <w:r w:rsidRPr="0019004E">
        <w:rPr>
          <w:rFonts w:ascii="Times New Roman" w:eastAsia="Times New Roman" w:hAnsi="Times New Roman" w:cs="Times New Roman"/>
          <w:i/>
          <w:iCs/>
          <w:sz w:val="24"/>
          <w:szCs w:val="24"/>
          <w:lang w:val="en-GB" w:eastAsia="ru-RU"/>
        </w:rPr>
        <w:t>In Search of Semiotics</w:t>
      </w:r>
      <w:r w:rsidRPr="0019004E">
        <w:rPr>
          <w:rFonts w:ascii="Times New Roman" w:eastAsia="Times New Roman" w:hAnsi="Times New Roman" w:cs="Times New Roman"/>
          <w:sz w:val="24"/>
          <w:szCs w:val="24"/>
          <w:lang w:val="en-GB" w:eastAsia="ru-RU"/>
        </w:rPr>
        <w:t>. London: Croom Helm</w:t>
      </w:r>
    </w:p>
    <w:p w:rsidR="000A4D6B" w:rsidRPr="0019004E"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r w:rsidRPr="0019004E">
        <w:rPr>
          <w:rFonts w:ascii="Times New Roman" w:eastAsia="Times New Roman" w:hAnsi="Times New Roman" w:cs="Times New Roman"/>
          <w:b/>
          <w:color w:val="000000" w:themeColor="text1"/>
          <w:sz w:val="24"/>
          <w:szCs w:val="24"/>
          <w:lang w:val="en-GB" w:eastAsia="ru-RU"/>
        </w:rPr>
        <w:t>SEMINAR 8-9.</w:t>
      </w:r>
    </w:p>
    <w:p w:rsidR="000A4D6B" w:rsidRPr="0019004E" w:rsidRDefault="000A4D6B" w:rsidP="000A4D6B">
      <w:pPr>
        <w:numPr>
          <w:ilvl w:val="1"/>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w:t>
      </w:r>
      <w:hyperlink r:id="rId16" w:history="1">
        <w:r w:rsidRPr="0019004E">
          <w:rPr>
            <w:rFonts w:ascii="Times New Roman" w:eastAsia="Times New Roman" w:hAnsi="Times New Roman" w:cs="Times New Roman"/>
            <w:color w:val="000000" w:themeColor="text1"/>
            <w:sz w:val="24"/>
            <w:szCs w:val="24"/>
            <w:u w:val="single"/>
            <w:lang w:val="en-GB" w:eastAsia="ru-RU"/>
          </w:rPr>
          <w:t>semiotic codes</w:t>
        </w:r>
      </w:hyperlink>
      <w:r w:rsidRPr="0019004E">
        <w:rPr>
          <w:rFonts w:ascii="Times New Roman" w:eastAsia="Times New Roman" w:hAnsi="Times New Roman" w:cs="Times New Roman"/>
          <w:color w:val="000000" w:themeColor="text1"/>
          <w:sz w:val="24"/>
          <w:szCs w:val="24"/>
          <w:lang w:val="en-GB" w:eastAsia="ru-RU"/>
        </w:rPr>
        <w:t> are used?</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Do the codes have </w:t>
      </w:r>
      <w:hyperlink r:id="rId17" w:history="1">
        <w:r w:rsidRPr="0019004E">
          <w:rPr>
            <w:rFonts w:ascii="Times New Roman" w:eastAsia="Times New Roman" w:hAnsi="Times New Roman" w:cs="Times New Roman"/>
            <w:color w:val="000000" w:themeColor="text1"/>
            <w:sz w:val="24"/>
            <w:szCs w:val="24"/>
            <w:u w:val="single"/>
            <w:lang w:val="en-GB" w:eastAsia="ru-RU"/>
          </w:rPr>
          <w:t>double, single or no articulation</w:t>
        </w:r>
      </w:hyperlink>
      <w:r w:rsidRPr="0019004E">
        <w:rPr>
          <w:rFonts w:ascii="Times New Roman" w:eastAsia="Times New Roman" w:hAnsi="Times New Roman" w:cs="Times New Roman"/>
          <w:color w:val="000000" w:themeColor="text1"/>
          <w:sz w:val="24"/>
          <w:szCs w:val="24"/>
          <w:lang w:val="en-GB" w:eastAsia="ru-RU"/>
        </w:rPr>
        <w:t>?</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Are the codes </w:t>
      </w:r>
      <w:r w:rsidRPr="0019004E">
        <w:rPr>
          <w:rFonts w:ascii="Times New Roman" w:eastAsia="Times New Roman" w:hAnsi="Times New Roman" w:cs="Times New Roman"/>
          <w:i/>
          <w:iCs/>
          <w:color w:val="000000" w:themeColor="text1"/>
          <w:sz w:val="24"/>
          <w:szCs w:val="24"/>
          <w:lang w:val="en-GB" w:eastAsia="ru-RU"/>
        </w:rPr>
        <w:t>analogue</w:t>
      </w:r>
      <w:r w:rsidRPr="0019004E">
        <w:rPr>
          <w:rFonts w:ascii="Times New Roman" w:eastAsia="Times New Roman" w:hAnsi="Times New Roman" w:cs="Times New Roman"/>
          <w:color w:val="000000" w:themeColor="text1"/>
          <w:sz w:val="24"/>
          <w:szCs w:val="24"/>
          <w:lang w:val="en-GB" w:eastAsia="ru-RU"/>
        </w:rPr>
        <w:t> or </w:t>
      </w:r>
      <w:r w:rsidRPr="0019004E">
        <w:rPr>
          <w:rFonts w:ascii="Times New Roman" w:eastAsia="Times New Roman" w:hAnsi="Times New Roman" w:cs="Times New Roman"/>
          <w:i/>
          <w:iCs/>
          <w:color w:val="000000" w:themeColor="text1"/>
          <w:sz w:val="24"/>
          <w:szCs w:val="24"/>
          <w:lang w:val="en-GB" w:eastAsia="ru-RU"/>
        </w:rPr>
        <w:t>digital</w:t>
      </w:r>
      <w:r w:rsidRPr="0019004E">
        <w:rPr>
          <w:rFonts w:ascii="Times New Roman" w:eastAsia="Times New Roman" w:hAnsi="Times New Roman" w:cs="Times New Roman"/>
          <w:color w:val="000000" w:themeColor="text1"/>
          <w:sz w:val="24"/>
          <w:szCs w:val="24"/>
          <w:lang w:val="en-GB" w:eastAsia="ru-RU"/>
        </w:rPr>
        <w:t>?</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Which conventions of its </w:t>
      </w:r>
      <w:hyperlink r:id="rId18" w:history="1">
        <w:r w:rsidRPr="0019004E">
          <w:rPr>
            <w:rFonts w:ascii="Times New Roman" w:eastAsia="Times New Roman" w:hAnsi="Times New Roman" w:cs="Times New Roman"/>
            <w:color w:val="000000" w:themeColor="text1"/>
            <w:sz w:val="24"/>
            <w:szCs w:val="24"/>
            <w:u w:val="single"/>
            <w:lang w:val="en-GB" w:eastAsia="ru-RU"/>
          </w:rPr>
          <w:t>genre</w:t>
        </w:r>
      </w:hyperlink>
      <w:r w:rsidRPr="0019004E">
        <w:rPr>
          <w:rFonts w:ascii="Times New Roman" w:eastAsia="Times New Roman" w:hAnsi="Times New Roman" w:cs="Times New Roman"/>
          <w:color w:val="000000" w:themeColor="text1"/>
          <w:sz w:val="24"/>
          <w:szCs w:val="24"/>
          <w:lang w:val="en-GB" w:eastAsia="ru-RU"/>
        </w:rPr>
        <w:t> are most obvious in the text?</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Which codes are </w:t>
      </w:r>
      <w:r w:rsidRPr="0019004E">
        <w:rPr>
          <w:rFonts w:ascii="Times New Roman" w:eastAsia="Times New Roman" w:hAnsi="Times New Roman" w:cs="Times New Roman"/>
          <w:i/>
          <w:iCs/>
          <w:color w:val="000000" w:themeColor="text1"/>
          <w:sz w:val="24"/>
          <w:szCs w:val="24"/>
          <w:lang w:val="en-GB" w:eastAsia="ru-RU"/>
        </w:rPr>
        <w:t>specific</w:t>
      </w:r>
      <w:r w:rsidRPr="0019004E">
        <w:rPr>
          <w:rFonts w:ascii="Times New Roman" w:eastAsia="Times New Roman" w:hAnsi="Times New Roman" w:cs="Times New Roman"/>
          <w:color w:val="000000" w:themeColor="text1"/>
          <w:sz w:val="24"/>
          <w:szCs w:val="24"/>
          <w:lang w:val="en-GB" w:eastAsia="ru-RU"/>
        </w:rPr>
        <w:t> to the medium?</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Which codes are </w:t>
      </w:r>
      <w:r w:rsidRPr="0019004E">
        <w:rPr>
          <w:rFonts w:ascii="Times New Roman" w:eastAsia="Times New Roman" w:hAnsi="Times New Roman" w:cs="Times New Roman"/>
          <w:i/>
          <w:iCs/>
          <w:color w:val="000000" w:themeColor="text1"/>
          <w:sz w:val="24"/>
          <w:szCs w:val="24"/>
          <w:lang w:val="en-GB" w:eastAsia="ru-RU"/>
        </w:rPr>
        <w:t>shared </w:t>
      </w:r>
      <w:r w:rsidRPr="0019004E">
        <w:rPr>
          <w:rFonts w:ascii="Times New Roman" w:eastAsia="Times New Roman" w:hAnsi="Times New Roman" w:cs="Times New Roman"/>
          <w:color w:val="000000" w:themeColor="text1"/>
          <w:sz w:val="24"/>
          <w:szCs w:val="24"/>
          <w:lang w:val="en-GB" w:eastAsia="ru-RU"/>
        </w:rPr>
        <w:t>with other media?</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How do the codes involved relate to each other (e.g. words and images)?</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Are the codes </w:t>
      </w:r>
      <w:r w:rsidRPr="0019004E">
        <w:rPr>
          <w:rFonts w:ascii="Times New Roman" w:eastAsia="Times New Roman" w:hAnsi="Times New Roman" w:cs="Times New Roman"/>
          <w:i/>
          <w:iCs/>
          <w:color w:val="000000" w:themeColor="text1"/>
          <w:sz w:val="24"/>
          <w:szCs w:val="24"/>
          <w:lang w:val="en-GB" w:eastAsia="ru-RU"/>
        </w:rPr>
        <w:t>broadcast</w:t>
      </w:r>
      <w:r w:rsidRPr="0019004E">
        <w:rPr>
          <w:rFonts w:ascii="Times New Roman" w:eastAsia="Times New Roman" w:hAnsi="Times New Roman" w:cs="Times New Roman"/>
          <w:color w:val="000000" w:themeColor="text1"/>
          <w:sz w:val="24"/>
          <w:szCs w:val="24"/>
          <w:lang w:val="en-GB" w:eastAsia="ru-RU"/>
        </w:rPr>
        <w:t> or </w:t>
      </w:r>
      <w:r w:rsidRPr="0019004E">
        <w:rPr>
          <w:rFonts w:ascii="Times New Roman" w:eastAsia="Times New Roman" w:hAnsi="Times New Roman" w:cs="Times New Roman"/>
          <w:i/>
          <w:iCs/>
          <w:color w:val="000000" w:themeColor="text1"/>
          <w:sz w:val="24"/>
          <w:szCs w:val="24"/>
          <w:lang w:val="en-GB" w:eastAsia="ru-RU"/>
        </w:rPr>
        <w:t>narrowcast?</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Which codes are notable by their </w:t>
      </w:r>
      <w:r w:rsidRPr="0019004E">
        <w:rPr>
          <w:rFonts w:ascii="Times New Roman" w:eastAsia="Times New Roman" w:hAnsi="Times New Roman" w:cs="Times New Roman"/>
          <w:i/>
          <w:iCs/>
          <w:color w:val="000000" w:themeColor="text1"/>
          <w:sz w:val="24"/>
          <w:szCs w:val="24"/>
          <w:lang w:val="en-GB" w:eastAsia="ru-RU"/>
        </w:rPr>
        <w:t>absence</w:t>
      </w:r>
      <w:r w:rsidRPr="0019004E">
        <w:rPr>
          <w:rFonts w:ascii="Times New Roman" w:eastAsia="Times New Roman" w:hAnsi="Times New Roman" w:cs="Times New Roman"/>
          <w:color w:val="000000" w:themeColor="text1"/>
          <w:sz w:val="24"/>
          <w:szCs w:val="24"/>
          <w:lang w:val="en-GB" w:eastAsia="ru-RU"/>
        </w:rPr>
        <w:t>?</w:t>
      </w:r>
    </w:p>
    <w:p w:rsidR="000A4D6B"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p>
    <w:p w:rsidR="000A4D6B"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keepNext/>
        <w:tabs>
          <w:tab w:val="left" w:pos="142"/>
          <w:tab w:val="center" w:pos="9639"/>
        </w:tabs>
        <w:autoSpaceDE w:val="0"/>
        <w:autoSpaceDN w:val="0"/>
        <w:spacing w:after="0" w:line="240" w:lineRule="auto"/>
        <w:jc w:val="center"/>
        <w:outlineLvl w:val="1"/>
        <w:rPr>
          <w:rFonts w:ascii="Times New Roman" w:hAnsi="Times New Roman" w:cs="Times New Roman"/>
          <w:b/>
          <w:sz w:val="24"/>
          <w:szCs w:val="24"/>
          <w:lang w:val="en-GB"/>
        </w:rPr>
      </w:pPr>
      <w:r w:rsidRPr="0019004E">
        <w:rPr>
          <w:rStyle w:val="shorttext"/>
          <w:rFonts w:ascii="Times New Roman" w:hAnsi="Times New Roman" w:cs="Times New Roman"/>
          <w:b/>
          <w:sz w:val="24"/>
          <w:szCs w:val="24"/>
          <w:lang w:val="en-GB"/>
        </w:rPr>
        <w:t>Literature and resources</w:t>
      </w:r>
    </w:p>
    <w:p w:rsidR="000A4D6B" w:rsidRPr="0019004E" w:rsidRDefault="000A4D6B" w:rsidP="000A4D6B">
      <w:pPr>
        <w:keepNext/>
        <w:tabs>
          <w:tab w:val="left" w:pos="142"/>
          <w:tab w:val="center" w:pos="9639"/>
        </w:tabs>
        <w:autoSpaceDE w:val="0"/>
        <w:autoSpaceDN w:val="0"/>
        <w:spacing w:after="0" w:line="240" w:lineRule="auto"/>
        <w:outlineLvl w:val="1"/>
        <w:rPr>
          <w:rFonts w:ascii="Times New Roman" w:hAnsi="Times New Roman" w:cs="Times New Roman"/>
          <w:b/>
          <w:sz w:val="24"/>
          <w:szCs w:val="24"/>
          <w:lang w:val="en-GB"/>
        </w:rPr>
      </w:pPr>
      <w:r w:rsidRPr="0019004E">
        <w:rPr>
          <w:rFonts w:ascii="Times New Roman" w:hAnsi="Times New Roman" w:cs="Times New Roman"/>
          <w:b/>
          <w:sz w:val="24"/>
          <w:szCs w:val="24"/>
          <w:lang w:val="en-GB"/>
        </w:rPr>
        <w:t>Main literature:</w:t>
      </w:r>
    </w:p>
    <w:p w:rsidR="000A4D6B" w:rsidRPr="0019004E" w:rsidRDefault="000A4D6B" w:rsidP="007D5A41">
      <w:pPr>
        <w:pStyle w:val="a8"/>
        <w:numPr>
          <w:ilvl w:val="0"/>
          <w:numId w:val="36"/>
        </w:numPr>
        <w:tabs>
          <w:tab w:val="left" w:pos="318"/>
        </w:tabs>
        <w:spacing w:after="0" w:line="240" w:lineRule="auto"/>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Bouissac, Paul (Ed.) (2008): </w:t>
      </w:r>
      <w:r w:rsidRPr="0019004E">
        <w:rPr>
          <w:rFonts w:ascii="Times New Roman" w:eastAsia="Times New Roman" w:hAnsi="Times New Roman" w:cs="Times New Roman"/>
          <w:i/>
          <w:iCs/>
          <w:sz w:val="24"/>
          <w:szCs w:val="24"/>
          <w:lang w:val="en-GB" w:eastAsia="ru-RU"/>
        </w:rPr>
        <w:t>Encyclopedia of Semiotics</w:t>
      </w:r>
      <w:r w:rsidRPr="0019004E">
        <w:rPr>
          <w:rFonts w:ascii="Times New Roman" w:eastAsia="Times New Roman" w:hAnsi="Times New Roman" w:cs="Times New Roman"/>
          <w:sz w:val="24"/>
          <w:szCs w:val="24"/>
          <w:lang w:val="en-GB" w:eastAsia="ru-RU"/>
        </w:rPr>
        <w:t>. Oxford: Oxford University Press</w:t>
      </w:r>
    </w:p>
    <w:p w:rsidR="000A4D6B" w:rsidRPr="0019004E" w:rsidRDefault="000A4D6B" w:rsidP="007D5A41">
      <w:pPr>
        <w:pStyle w:val="a8"/>
        <w:numPr>
          <w:ilvl w:val="0"/>
          <w:numId w:val="36"/>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Chandler, Daniel (2001): </w:t>
      </w:r>
      <w:r w:rsidRPr="0019004E">
        <w:rPr>
          <w:rFonts w:ascii="Times New Roman" w:eastAsia="Times New Roman" w:hAnsi="Times New Roman" w:cs="Times New Roman"/>
          <w:i/>
          <w:iCs/>
          <w:sz w:val="24"/>
          <w:szCs w:val="24"/>
          <w:lang w:val="en-GB" w:eastAsia="ru-RU"/>
        </w:rPr>
        <w:t>Semiotics: The Basics</w:t>
      </w:r>
      <w:r w:rsidRPr="0019004E">
        <w:rPr>
          <w:rFonts w:ascii="Times New Roman" w:eastAsia="Times New Roman" w:hAnsi="Times New Roman" w:cs="Times New Roman"/>
          <w:sz w:val="24"/>
          <w:szCs w:val="24"/>
          <w:lang w:val="en-GB" w:eastAsia="ru-RU"/>
        </w:rPr>
        <w:t>. London: Routledge</w:t>
      </w:r>
    </w:p>
    <w:p w:rsidR="000A4D6B" w:rsidRPr="0019004E" w:rsidRDefault="000A4D6B" w:rsidP="007D5A41">
      <w:pPr>
        <w:pStyle w:val="a8"/>
        <w:numPr>
          <w:ilvl w:val="0"/>
          <w:numId w:val="36"/>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Cobley, Paul &amp; Litza Jansz ([1997] 1999): </w:t>
      </w:r>
      <w:r w:rsidRPr="0019004E">
        <w:rPr>
          <w:rFonts w:ascii="Times New Roman" w:eastAsia="Times New Roman" w:hAnsi="Times New Roman" w:cs="Times New Roman"/>
          <w:i/>
          <w:iCs/>
          <w:sz w:val="24"/>
          <w:szCs w:val="24"/>
          <w:lang w:val="en-GB" w:eastAsia="ru-RU"/>
        </w:rPr>
        <w:t>Introducing Semiotics</w:t>
      </w:r>
      <w:r w:rsidRPr="0019004E">
        <w:rPr>
          <w:rFonts w:ascii="Times New Roman" w:eastAsia="Times New Roman" w:hAnsi="Times New Roman" w:cs="Times New Roman"/>
          <w:sz w:val="24"/>
          <w:szCs w:val="24"/>
          <w:lang w:val="en-GB" w:eastAsia="ru-RU"/>
        </w:rPr>
        <w:t> (originally entitled </w:t>
      </w:r>
      <w:r w:rsidRPr="0019004E">
        <w:rPr>
          <w:rFonts w:ascii="Times New Roman" w:eastAsia="Times New Roman" w:hAnsi="Times New Roman" w:cs="Times New Roman"/>
          <w:i/>
          <w:iCs/>
          <w:sz w:val="24"/>
          <w:szCs w:val="24"/>
          <w:lang w:val="en-GB" w:eastAsia="ru-RU"/>
        </w:rPr>
        <w:t>Semiotics for Beginners</w:t>
      </w:r>
      <w:r w:rsidRPr="0019004E">
        <w:rPr>
          <w:rFonts w:ascii="Times New Roman" w:eastAsia="Times New Roman" w:hAnsi="Times New Roman" w:cs="Times New Roman"/>
          <w:sz w:val="24"/>
          <w:szCs w:val="24"/>
          <w:lang w:val="en-GB" w:eastAsia="ru-RU"/>
        </w:rPr>
        <w:t>). Cambridge: Icon</w:t>
      </w:r>
    </w:p>
    <w:p w:rsidR="000A4D6B" w:rsidRPr="0019004E" w:rsidRDefault="000A4D6B" w:rsidP="007D5A41">
      <w:pPr>
        <w:pStyle w:val="a8"/>
        <w:numPr>
          <w:ilvl w:val="0"/>
          <w:numId w:val="36"/>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Coward, Rosalind &amp; John Ellis (2007): </w:t>
      </w:r>
      <w:r w:rsidRPr="0019004E">
        <w:rPr>
          <w:rFonts w:ascii="Times New Roman" w:eastAsia="Times New Roman" w:hAnsi="Times New Roman" w:cs="Times New Roman"/>
          <w:i/>
          <w:iCs/>
          <w:sz w:val="24"/>
          <w:szCs w:val="24"/>
          <w:lang w:val="en-GB" w:eastAsia="ru-RU"/>
        </w:rPr>
        <w:t>Language and Materialism: Developments in Semiology and the Theory of the Subject</w:t>
      </w:r>
      <w:r w:rsidRPr="0019004E">
        <w:rPr>
          <w:rFonts w:ascii="Times New Roman" w:eastAsia="Times New Roman" w:hAnsi="Times New Roman" w:cs="Times New Roman"/>
          <w:sz w:val="24"/>
          <w:szCs w:val="24"/>
          <w:lang w:val="en-GB" w:eastAsia="ru-RU"/>
        </w:rPr>
        <w:t>. London: Routledge &amp; Kegan Paul</w:t>
      </w:r>
    </w:p>
    <w:p w:rsidR="000A4D6B" w:rsidRPr="0019004E" w:rsidRDefault="000A4D6B" w:rsidP="007D5A41">
      <w:pPr>
        <w:pStyle w:val="a8"/>
        <w:numPr>
          <w:ilvl w:val="0"/>
          <w:numId w:val="36"/>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(2014): </w:t>
      </w:r>
      <w:r w:rsidRPr="0019004E">
        <w:rPr>
          <w:rFonts w:ascii="Times New Roman" w:eastAsia="Times New Roman" w:hAnsi="Times New Roman" w:cs="Times New Roman"/>
          <w:i/>
          <w:iCs/>
          <w:sz w:val="24"/>
          <w:szCs w:val="24"/>
          <w:lang w:val="en-GB" w:eastAsia="ru-RU"/>
        </w:rPr>
        <w:t>Messages and Meanings: An Introduction to Semiotics</w:t>
      </w:r>
      <w:r w:rsidRPr="0019004E">
        <w:rPr>
          <w:rFonts w:ascii="Times New Roman" w:eastAsia="Times New Roman" w:hAnsi="Times New Roman" w:cs="Times New Roman"/>
          <w:sz w:val="24"/>
          <w:szCs w:val="24"/>
          <w:lang w:val="en-GB" w:eastAsia="ru-RU"/>
        </w:rPr>
        <w:t>. Toronto: Canadian Scholars' Press</w:t>
      </w:r>
    </w:p>
    <w:p w:rsidR="000A4D6B" w:rsidRPr="0019004E" w:rsidRDefault="000A4D6B" w:rsidP="000A4D6B">
      <w:pPr>
        <w:pStyle w:val="a9"/>
        <w:tabs>
          <w:tab w:val="left" w:pos="142"/>
        </w:tabs>
        <w:spacing w:after="0"/>
        <w:ind w:left="0"/>
        <w:rPr>
          <w:b/>
          <w:lang w:val="en-GB"/>
        </w:rPr>
      </w:pPr>
      <w:r w:rsidRPr="0019004E">
        <w:rPr>
          <w:b/>
          <w:lang w:val="en-GB"/>
        </w:rPr>
        <w:lastRenderedPageBreak/>
        <w:t>Additional literature:</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(2009): </w:t>
      </w:r>
      <w:r w:rsidRPr="0019004E">
        <w:rPr>
          <w:rFonts w:ascii="Times New Roman" w:eastAsia="Times New Roman" w:hAnsi="Times New Roman" w:cs="Times New Roman"/>
          <w:i/>
          <w:iCs/>
          <w:sz w:val="24"/>
          <w:szCs w:val="24"/>
          <w:lang w:val="en-GB" w:eastAsia="ru-RU"/>
        </w:rPr>
        <w:t>Of Cigarettes, High Heels and Other Interesting Things: An Introduction to Semiotics</w:t>
      </w:r>
      <w:r w:rsidRPr="0019004E">
        <w:rPr>
          <w:rFonts w:ascii="Times New Roman" w:eastAsia="Times New Roman" w:hAnsi="Times New Roman" w:cs="Times New Roman"/>
          <w:sz w:val="24"/>
          <w:szCs w:val="24"/>
          <w:lang w:val="en-GB" w:eastAsia="ru-RU"/>
        </w:rPr>
        <w:t>. London: Macmillan</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Deely, John (1990): </w:t>
      </w:r>
      <w:r w:rsidRPr="0019004E">
        <w:rPr>
          <w:rFonts w:ascii="Times New Roman" w:eastAsia="Times New Roman" w:hAnsi="Times New Roman" w:cs="Times New Roman"/>
          <w:i/>
          <w:iCs/>
          <w:sz w:val="24"/>
          <w:szCs w:val="24"/>
          <w:lang w:val="en-GB" w:eastAsia="ru-RU"/>
        </w:rPr>
        <w:t>Basics of Semiotics</w:t>
      </w:r>
      <w:r w:rsidRPr="0019004E">
        <w:rPr>
          <w:rFonts w:ascii="Times New Roman" w:eastAsia="Times New Roman" w:hAnsi="Times New Roman" w:cs="Times New Roman"/>
          <w:sz w:val="24"/>
          <w:szCs w:val="24"/>
          <w:lang w:val="en-GB" w:eastAsia="ru-RU"/>
        </w:rPr>
        <w:t>. Bloomington, IN: Indiana University Press</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Fiske, John (2012): </w:t>
      </w:r>
      <w:r w:rsidRPr="0019004E">
        <w:rPr>
          <w:rFonts w:ascii="Times New Roman" w:eastAsia="Times New Roman" w:hAnsi="Times New Roman" w:cs="Times New Roman"/>
          <w:i/>
          <w:iCs/>
          <w:sz w:val="24"/>
          <w:szCs w:val="24"/>
          <w:lang w:val="en-GB" w:eastAsia="ru-RU"/>
        </w:rPr>
        <w:t>Introduction to Communication Studies</w:t>
      </w:r>
      <w:r w:rsidRPr="0019004E">
        <w:rPr>
          <w:rFonts w:ascii="Times New Roman" w:eastAsia="Times New Roman" w:hAnsi="Times New Roman" w:cs="Times New Roman"/>
          <w:sz w:val="24"/>
          <w:szCs w:val="24"/>
          <w:lang w:val="en-GB" w:eastAsia="ru-RU"/>
        </w:rPr>
        <w:t>. London: Routledge (Chapter 3, 'Communication, Meaning and Signs'; Chapter 4, 'Codes'; Chapter 5, 'Signification'; Chapter 6, 'Semiotic Methods and Applications'); Chapter 8, 'Ideology and Meanings')</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Guiraud, Pierre (2005): </w:t>
      </w:r>
      <w:r w:rsidRPr="0019004E">
        <w:rPr>
          <w:rFonts w:ascii="Times New Roman" w:eastAsia="Times New Roman" w:hAnsi="Times New Roman" w:cs="Times New Roman"/>
          <w:i/>
          <w:iCs/>
          <w:sz w:val="24"/>
          <w:szCs w:val="24"/>
          <w:lang w:val="en-GB" w:eastAsia="ru-RU"/>
        </w:rPr>
        <w:t>Semiology</w:t>
      </w:r>
      <w:r w:rsidRPr="0019004E">
        <w:rPr>
          <w:rFonts w:ascii="Times New Roman" w:eastAsia="Times New Roman" w:hAnsi="Times New Roman" w:cs="Times New Roman"/>
          <w:sz w:val="24"/>
          <w:szCs w:val="24"/>
          <w:lang w:val="en-GB" w:eastAsia="ru-RU"/>
        </w:rPr>
        <w:t> (trans. George Gross). London: Routledge &amp; Kegan Paul</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Hodge, Robert &amp; Gunther Kress (1988): </w:t>
      </w:r>
      <w:r w:rsidRPr="0019004E">
        <w:rPr>
          <w:rFonts w:ascii="Times New Roman" w:eastAsia="Times New Roman" w:hAnsi="Times New Roman" w:cs="Times New Roman"/>
          <w:i/>
          <w:iCs/>
          <w:sz w:val="24"/>
          <w:szCs w:val="24"/>
          <w:lang w:val="en-GB" w:eastAsia="ru-RU"/>
        </w:rPr>
        <w:t>Social Semiotics</w:t>
      </w:r>
      <w:r w:rsidRPr="0019004E">
        <w:rPr>
          <w:rFonts w:ascii="Times New Roman" w:eastAsia="Times New Roman" w:hAnsi="Times New Roman" w:cs="Times New Roman"/>
          <w:sz w:val="24"/>
          <w:szCs w:val="24"/>
          <w:lang w:val="en-GB" w:eastAsia="ru-RU"/>
        </w:rPr>
        <w:t>. Cambridge: Polity</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Johansen, Jørgen Dines &amp; Svend Erik Larsen (1988): </w:t>
      </w:r>
      <w:r w:rsidRPr="0019004E">
        <w:rPr>
          <w:rFonts w:ascii="Times New Roman" w:eastAsia="Times New Roman" w:hAnsi="Times New Roman" w:cs="Times New Roman"/>
          <w:i/>
          <w:iCs/>
          <w:sz w:val="24"/>
          <w:szCs w:val="24"/>
          <w:lang w:val="en-GB" w:eastAsia="ru-RU"/>
        </w:rPr>
        <w:t>Signs in Use</w:t>
      </w:r>
      <w:r w:rsidRPr="0019004E">
        <w:rPr>
          <w:rFonts w:ascii="Times New Roman" w:eastAsia="Times New Roman" w:hAnsi="Times New Roman" w:cs="Times New Roman"/>
          <w:sz w:val="24"/>
          <w:szCs w:val="24"/>
          <w:lang w:val="en-GB" w:eastAsia="ru-RU"/>
        </w:rPr>
        <w:t>. London: Routledge</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hAnsi="Times New Roman" w:cs="Times New Roman"/>
          <w:sz w:val="24"/>
          <w:szCs w:val="24"/>
          <w:shd w:val="clear" w:color="auto" w:fill="FFFFFF"/>
          <w:lang w:val="en-GB"/>
        </w:rPr>
        <w:t>Nöth</w:t>
      </w:r>
      <w:r w:rsidRPr="0019004E">
        <w:rPr>
          <w:rFonts w:ascii="Times New Roman" w:eastAsia="Times New Roman" w:hAnsi="Times New Roman" w:cs="Times New Roman"/>
          <w:sz w:val="24"/>
          <w:szCs w:val="24"/>
          <w:lang w:val="en-GB" w:eastAsia="ru-RU"/>
        </w:rPr>
        <w:t>, Winfried (1990): </w:t>
      </w:r>
      <w:r w:rsidRPr="0019004E">
        <w:rPr>
          <w:rFonts w:ascii="Times New Roman" w:eastAsia="Times New Roman" w:hAnsi="Times New Roman" w:cs="Times New Roman"/>
          <w:i/>
          <w:iCs/>
          <w:sz w:val="24"/>
          <w:szCs w:val="24"/>
          <w:lang w:val="en-GB" w:eastAsia="ru-RU"/>
        </w:rPr>
        <w:t>Handbook of Semiotics</w:t>
      </w:r>
      <w:r w:rsidRPr="0019004E">
        <w:rPr>
          <w:rFonts w:ascii="Times New Roman" w:eastAsia="Times New Roman" w:hAnsi="Times New Roman" w:cs="Times New Roman"/>
          <w:sz w:val="24"/>
          <w:szCs w:val="24"/>
          <w:lang w:val="en-GB" w:eastAsia="ru-RU"/>
        </w:rPr>
        <w:t>. Bloomington: Indiana University Press</w:t>
      </w:r>
    </w:p>
    <w:p w:rsidR="000A4D6B" w:rsidRPr="0019004E" w:rsidRDefault="000A4D6B" w:rsidP="000A4D6B">
      <w:pPr>
        <w:tabs>
          <w:tab w:val="left" w:pos="709"/>
        </w:tabs>
        <w:spacing w:after="0" w:line="240" w:lineRule="auto"/>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sz w:val="24"/>
          <w:szCs w:val="24"/>
          <w:lang w:val="en-GB" w:eastAsia="ru-RU"/>
        </w:rPr>
        <w:t>Sless, David (2006): </w:t>
      </w:r>
      <w:r w:rsidRPr="0019004E">
        <w:rPr>
          <w:rFonts w:ascii="Times New Roman" w:eastAsia="Times New Roman" w:hAnsi="Times New Roman" w:cs="Times New Roman"/>
          <w:i/>
          <w:iCs/>
          <w:sz w:val="24"/>
          <w:szCs w:val="24"/>
          <w:lang w:val="en-GB" w:eastAsia="ru-RU"/>
        </w:rPr>
        <w:t>In Search of Semiotics</w:t>
      </w:r>
      <w:r w:rsidRPr="0019004E">
        <w:rPr>
          <w:rFonts w:ascii="Times New Roman" w:eastAsia="Times New Roman" w:hAnsi="Times New Roman" w:cs="Times New Roman"/>
          <w:sz w:val="24"/>
          <w:szCs w:val="24"/>
          <w:lang w:val="en-GB" w:eastAsia="ru-RU"/>
        </w:rPr>
        <w:t>. London: Croom Helm</w:t>
      </w:r>
    </w:p>
    <w:p w:rsidR="000A4D6B" w:rsidRPr="0019004E"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r w:rsidRPr="0019004E">
        <w:rPr>
          <w:rFonts w:ascii="Times New Roman" w:eastAsia="Times New Roman" w:hAnsi="Times New Roman" w:cs="Times New Roman"/>
          <w:b/>
          <w:color w:val="000000" w:themeColor="text1"/>
          <w:sz w:val="24"/>
          <w:szCs w:val="24"/>
          <w:lang w:val="en-GB" w:eastAsia="ru-RU"/>
        </w:rPr>
        <w:t>SEMINAR 10-11.</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relationships does the text seek to establish with its readers?</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How direct is the </w:t>
      </w:r>
      <w:hyperlink r:id="rId19" w:history="1">
        <w:r w:rsidRPr="0019004E">
          <w:rPr>
            <w:rFonts w:ascii="Times New Roman" w:eastAsia="Times New Roman" w:hAnsi="Times New Roman" w:cs="Times New Roman"/>
            <w:color w:val="000000" w:themeColor="text1"/>
            <w:sz w:val="24"/>
            <w:szCs w:val="24"/>
            <w:u w:val="single"/>
            <w:lang w:val="en-GB" w:eastAsia="ru-RU"/>
          </w:rPr>
          <w:t>mode of address</w:t>
        </w:r>
      </w:hyperlink>
      <w:r w:rsidRPr="0019004E">
        <w:rPr>
          <w:rFonts w:ascii="Times New Roman" w:eastAsia="Times New Roman" w:hAnsi="Times New Roman" w:cs="Times New Roman"/>
          <w:color w:val="000000" w:themeColor="text1"/>
          <w:sz w:val="24"/>
          <w:szCs w:val="24"/>
          <w:lang w:val="en-GB" w:eastAsia="ru-RU"/>
        </w:rPr>
        <w:t> and what is the significance of this?</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How else would you describe the mode of address?</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cultural assumptions are called upon?</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To whom would these codes be most familiar?</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seems to be the </w:t>
      </w:r>
      <w:r w:rsidRPr="0019004E">
        <w:rPr>
          <w:rFonts w:ascii="Times New Roman" w:eastAsia="Times New Roman" w:hAnsi="Times New Roman" w:cs="Times New Roman"/>
          <w:i/>
          <w:iCs/>
          <w:color w:val="000000" w:themeColor="text1"/>
          <w:sz w:val="24"/>
          <w:szCs w:val="24"/>
          <w:lang w:val="en-GB" w:eastAsia="ru-RU"/>
        </w:rPr>
        <w:t>preferred reading?</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How far does this reflect or depart from dominant cultural values?</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How 'open' to interpretation does the sign seem to be?</w:t>
      </w:r>
    </w:p>
    <w:p w:rsidR="000A4D6B"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keepNext/>
        <w:tabs>
          <w:tab w:val="left" w:pos="142"/>
          <w:tab w:val="center" w:pos="9639"/>
        </w:tabs>
        <w:autoSpaceDE w:val="0"/>
        <w:autoSpaceDN w:val="0"/>
        <w:spacing w:after="0" w:line="240" w:lineRule="auto"/>
        <w:jc w:val="center"/>
        <w:outlineLvl w:val="1"/>
        <w:rPr>
          <w:rFonts w:ascii="Times New Roman" w:hAnsi="Times New Roman" w:cs="Times New Roman"/>
          <w:b/>
          <w:sz w:val="24"/>
          <w:szCs w:val="24"/>
          <w:lang w:val="en-GB"/>
        </w:rPr>
      </w:pPr>
      <w:r w:rsidRPr="0019004E">
        <w:rPr>
          <w:rStyle w:val="shorttext"/>
          <w:rFonts w:ascii="Times New Roman" w:hAnsi="Times New Roman" w:cs="Times New Roman"/>
          <w:b/>
          <w:sz w:val="24"/>
          <w:szCs w:val="24"/>
          <w:lang w:val="en-GB"/>
        </w:rPr>
        <w:t>Literature and resources</w:t>
      </w:r>
    </w:p>
    <w:p w:rsidR="000A4D6B" w:rsidRPr="0019004E" w:rsidRDefault="000A4D6B" w:rsidP="000A4D6B">
      <w:pPr>
        <w:keepNext/>
        <w:tabs>
          <w:tab w:val="left" w:pos="142"/>
          <w:tab w:val="center" w:pos="9639"/>
        </w:tabs>
        <w:autoSpaceDE w:val="0"/>
        <w:autoSpaceDN w:val="0"/>
        <w:spacing w:after="0" w:line="240" w:lineRule="auto"/>
        <w:outlineLvl w:val="1"/>
        <w:rPr>
          <w:rFonts w:ascii="Times New Roman" w:hAnsi="Times New Roman" w:cs="Times New Roman"/>
          <w:b/>
          <w:sz w:val="24"/>
          <w:szCs w:val="24"/>
          <w:lang w:val="en-GB"/>
        </w:rPr>
      </w:pPr>
      <w:r w:rsidRPr="0019004E">
        <w:rPr>
          <w:rFonts w:ascii="Times New Roman" w:hAnsi="Times New Roman" w:cs="Times New Roman"/>
          <w:b/>
          <w:sz w:val="24"/>
          <w:szCs w:val="24"/>
          <w:lang w:val="en-GB"/>
        </w:rPr>
        <w:t>Main literature:</w:t>
      </w:r>
    </w:p>
    <w:p w:rsidR="000A4D6B" w:rsidRPr="0019004E" w:rsidRDefault="000A4D6B" w:rsidP="007D5A41">
      <w:pPr>
        <w:pStyle w:val="a8"/>
        <w:numPr>
          <w:ilvl w:val="0"/>
          <w:numId w:val="34"/>
        </w:numPr>
        <w:tabs>
          <w:tab w:val="left" w:pos="318"/>
        </w:tabs>
        <w:spacing w:after="0" w:line="240" w:lineRule="auto"/>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Bouissac, Paul (Ed.) (2008): </w:t>
      </w:r>
      <w:r w:rsidRPr="0019004E">
        <w:rPr>
          <w:rFonts w:ascii="Times New Roman" w:eastAsia="Times New Roman" w:hAnsi="Times New Roman" w:cs="Times New Roman"/>
          <w:i/>
          <w:iCs/>
          <w:sz w:val="24"/>
          <w:szCs w:val="24"/>
          <w:lang w:val="en-GB" w:eastAsia="ru-RU"/>
        </w:rPr>
        <w:t>Encyclopedia of Semiotics</w:t>
      </w:r>
      <w:r w:rsidRPr="0019004E">
        <w:rPr>
          <w:rFonts w:ascii="Times New Roman" w:eastAsia="Times New Roman" w:hAnsi="Times New Roman" w:cs="Times New Roman"/>
          <w:sz w:val="24"/>
          <w:szCs w:val="24"/>
          <w:lang w:val="en-GB" w:eastAsia="ru-RU"/>
        </w:rPr>
        <w:t>. Oxford: Oxford University Press</w:t>
      </w:r>
    </w:p>
    <w:p w:rsidR="000A4D6B" w:rsidRPr="0019004E" w:rsidRDefault="000A4D6B" w:rsidP="007D5A41">
      <w:pPr>
        <w:pStyle w:val="a8"/>
        <w:numPr>
          <w:ilvl w:val="0"/>
          <w:numId w:val="34"/>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Chandler, Daniel (2001): </w:t>
      </w:r>
      <w:r w:rsidRPr="0019004E">
        <w:rPr>
          <w:rFonts w:ascii="Times New Roman" w:eastAsia="Times New Roman" w:hAnsi="Times New Roman" w:cs="Times New Roman"/>
          <w:i/>
          <w:iCs/>
          <w:sz w:val="24"/>
          <w:szCs w:val="24"/>
          <w:lang w:val="en-GB" w:eastAsia="ru-RU"/>
        </w:rPr>
        <w:t>Semiotics: The Basics</w:t>
      </w:r>
      <w:r w:rsidRPr="0019004E">
        <w:rPr>
          <w:rFonts w:ascii="Times New Roman" w:eastAsia="Times New Roman" w:hAnsi="Times New Roman" w:cs="Times New Roman"/>
          <w:sz w:val="24"/>
          <w:szCs w:val="24"/>
          <w:lang w:val="en-GB" w:eastAsia="ru-RU"/>
        </w:rPr>
        <w:t>. London: Routledge</w:t>
      </w:r>
    </w:p>
    <w:p w:rsidR="000A4D6B" w:rsidRPr="0019004E" w:rsidRDefault="000A4D6B" w:rsidP="007D5A41">
      <w:pPr>
        <w:pStyle w:val="a8"/>
        <w:numPr>
          <w:ilvl w:val="0"/>
          <w:numId w:val="34"/>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Cobley, Paul &amp; Litza Jansz ([1997] 1999): </w:t>
      </w:r>
      <w:r w:rsidRPr="0019004E">
        <w:rPr>
          <w:rFonts w:ascii="Times New Roman" w:eastAsia="Times New Roman" w:hAnsi="Times New Roman" w:cs="Times New Roman"/>
          <w:i/>
          <w:iCs/>
          <w:sz w:val="24"/>
          <w:szCs w:val="24"/>
          <w:lang w:val="en-GB" w:eastAsia="ru-RU"/>
        </w:rPr>
        <w:t>Introducing Semiotics</w:t>
      </w:r>
      <w:r w:rsidRPr="0019004E">
        <w:rPr>
          <w:rFonts w:ascii="Times New Roman" w:eastAsia="Times New Roman" w:hAnsi="Times New Roman" w:cs="Times New Roman"/>
          <w:sz w:val="24"/>
          <w:szCs w:val="24"/>
          <w:lang w:val="en-GB" w:eastAsia="ru-RU"/>
        </w:rPr>
        <w:t> (originally entitled </w:t>
      </w:r>
      <w:r w:rsidRPr="0019004E">
        <w:rPr>
          <w:rFonts w:ascii="Times New Roman" w:eastAsia="Times New Roman" w:hAnsi="Times New Roman" w:cs="Times New Roman"/>
          <w:i/>
          <w:iCs/>
          <w:sz w:val="24"/>
          <w:szCs w:val="24"/>
          <w:lang w:val="en-GB" w:eastAsia="ru-RU"/>
        </w:rPr>
        <w:t>Semiotics for Beginners</w:t>
      </w:r>
      <w:r w:rsidRPr="0019004E">
        <w:rPr>
          <w:rFonts w:ascii="Times New Roman" w:eastAsia="Times New Roman" w:hAnsi="Times New Roman" w:cs="Times New Roman"/>
          <w:sz w:val="24"/>
          <w:szCs w:val="24"/>
          <w:lang w:val="en-GB" w:eastAsia="ru-RU"/>
        </w:rPr>
        <w:t>). Cambridge: Icon</w:t>
      </w:r>
    </w:p>
    <w:p w:rsidR="000A4D6B" w:rsidRPr="0019004E" w:rsidRDefault="000A4D6B" w:rsidP="007D5A41">
      <w:pPr>
        <w:pStyle w:val="a8"/>
        <w:numPr>
          <w:ilvl w:val="0"/>
          <w:numId w:val="34"/>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Coward, Rosalind &amp; John Ellis (2007): </w:t>
      </w:r>
      <w:r w:rsidRPr="0019004E">
        <w:rPr>
          <w:rFonts w:ascii="Times New Roman" w:eastAsia="Times New Roman" w:hAnsi="Times New Roman" w:cs="Times New Roman"/>
          <w:i/>
          <w:iCs/>
          <w:sz w:val="24"/>
          <w:szCs w:val="24"/>
          <w:lang w:val="en-GB" w:eastAsia="ru-RU"/>
        </w:rPr>
        <w:t>Language and Materialism: Developments in Semiology and the Theory of the Subject</w:t>
      </w:r>
      <w:r w:rsidRPr="0019004E">
        <w:rPr>
          <w:rFonts w:ascii="Times New Roman" w:eastAsia="Times New Roman" w:hAnsi="Times New Roman" w:cs="Times New Roman"/>
          <w:sz w:val="24"/>
          <w:szCs w:val="24"/>
          <w:lang w:val="en-GB" w:eastAsia="ru-RU"/>
        </w:rPr>
        <w:t>. London: Routledge &amp; Kegan Paul</w:t>
      </w:r>
    </w:p>
    <w:p w:rsidR="000A4D6B" w:rsidRPr="0019004E" w:rsidRDefault="000A4D6B" w:rsidP="007D5A41">
      <w:pPr>
        <w:pStyle w:val="a8"/>
        <w:numPr>
          <w:ilvl w:val="0"/>
          <w:numId w:val="34"/>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(2014): </w:t>
      </w:r>
      <w:r w:rsidRPr="0019004E">
        <w:rPr>
          <w:rFonts w:ascii="Times New Roman" w:eastAsia="Times New Roman" w:hAnsi="Times New Roman" w:cs="Times New Roman"/>
          <w:i/>
          <w:iCs/>
          <w:sz w:val="24"/>
          <w:szCs w:val="24"/>
          <w:lang w:val="en-GB" w:eastAsia="ru-RU"/>
        </w:rPr>
        <w:t>Messages and Meanings: An Introduction to Semiotics</w:t>
      </w:r>
      <w:r w:rsidRPr="0019004E">
        <w:rPr>
          <w:rFonts w:ascii="Times New Roman" w:eastAsia="Times New Roman" w:hAnsi="Times New Roman" w:cs="Times New Roman"/>
          <w:sz w:val="24"/>
          <w:szCs w:val="24"/>
          <w:lang w:val="en-GB" w:eastAsia="ru-RU"/>
        </w:rPr>
        <w:t>. Toronto: Canadian Scholars' Press</w:t>
      </w:r>
    </w:p>
    <w:p w:rsidR="000A4D6B" w:rsidRPr="0019004E" w:rsidRDefault="000A4D6B" w:rsidP="000A4D6B">
      <w:pPr>
        <w:pStyle w:val="a9"/>
        <w:tabs>
          <w:tab w:val="left" w:pos="142"/>
        </w:tabs>
        <w:spacing w:after="0"/>
        <w:ind w:left="0"/>
        <w:rPr>
          <w:b/>
          <w:lang w:val="en-GB"/>
        </w:rPr>
      </w:pPr>
      <w:r w:rsidRPr="0019004E">
        <w:rPr>
          <w:b/>
          <w:lang w:val="en-GB"/>
        </w:rPr>
        <w:t>Additional literature:</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(2009): </w:t>
      </w:r>
      <w:r w:rsidRPr="0019004E">
        <w:rPr>
          <w:rFonts w:ascii="Times New Roman" w:eastAsia="Times New Roman" w:hAnsi="Times New Roman" w:cs="Times New Roman"/>
          <w:i/>
          <w:iCs/>
          <w:sz w:val="24"/>
          <w:szCs w:val="24"/>
          <w:lang w:val="en-GB" w:eastAsia="ru-RU"/>
        </w:rPr>
        <w:t>Of Cigarettes, High Heels and Other Interesting Things: An Introduction to Semiotics</w:t>
      </w:r>
      <w:r w:rsidRPr="0019004E">
        <w:rPr>
          <w:rFonts w:ascii="Times New Roman" w:eastAsia="Times New Roman" w:hAnsi="Times New Roman" w:cs="Times New Roman"/>
          <w:sz w:val="24"/>
          <w:szCs w:val="24"/>
          <w:lang w:val="en-GB" w:eastAsia="ru-RU"/>
        </w:rPr>
        <w:t>. London: Macmillan</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Deely, John (1990): </w:t>
      </w:r>
      <w:r w:rsidRPr="0019004E">
        <w:rPr>
          <w:rFonts w:ascii="Times New Roman" w:eastAsia="Times New Roman" w:hAnsi="Times New Roman" w:cs="Times New Roman"/>
          <w:i/>
          <w:iCs/>
          <w:sz w:val="24"/>
          <w:szCs w:val="24"/>
          <w:lang w:val="en-GB" w:eastAsia="ru-RU"/>
        </w:rPr>
        <w:t>Basics of Semiotics</w:t>
      </w:r>
      <w:r w:rsidRPr="0019004E">
        <w:rPr>
          <w:rFonts w:ascii="Times New Roman" w:eastAsia="Times New Roman" w:hAnsi="Times New Roman" w:cs="Times New Roman"/>
          <w:sz w:val="24"/>
          <w:szCs w:val="24"/>
          <w:lang w:val="en-GB" w:eastAsia="ru-RU"/>
        </w:rPr>
        <w:t>. Bloomington, IN: Indiana University Press</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Fiske, John (2012): </w:t>
      </w:r>
      <w:r w:rsidRPr="0019004E">
        <w:rPr>
          <w:rFonts w:ascii="Times New Roman" w:eastAsia="Times New Roman" w:hAnsi="Times New Roman" w:cs="Times New Roman"/>
          <w:i/>
          <w:iCs/>
          <w:sz w:val="24"/>
          <w:szCs w:val="24"/>
          <w:lang w:val="en-GB" w:eastAsia="ru-RU"/>
        </w:rPr>
        <w:t>Introduction to Communication Studies</w:t>
      </w:r>
      <w:r w:rsidRPr="0019004E">
        <w:rPr>
          <w:rFonts w:ascii="Times New Roman" w:eastAsia="Times New Roman" w:hAnsi="Times New Roman" w:cs="Times New Roman"/>
          <w:sz w:val="24"/>
          <w:szCs w:val="24"/>
          <w:lang w:val="en-GB" w:eastAsia="ru-RU"/>
        </w:rPr>
        <w:t>. London: Routledge (Chapter 3, 'Communication, Meaning and Signs'; Chapter 4, 'Codes'; Chapter 5, 'Signification'; Chapter 6, 'Semiotic Methods and Applications'); Chapter 8, 'Ideology and Meanings')</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Guiraud, Pierre (2005): </w:t>
      </w:r>
      <w:r w:rsidRPr="0019004E">
        <w:rPr>
          <w:rFonts w:ascii="Times New Roman" w:eastAsia="Times New Roman" w:hAnsi="Times New Roman" w:cs="Times New Roman"/>
          <w:i/>
          <w:iCs/>
          <w:sz w:val="24"/>
          <w:szCs w:val="24"/>
          <w:lang w:val="en-GB" w:eastAsia="ru-RU"/>
        </w:rPr>
        <w:t>Semiology</w:t>
      </w:r>
      <w:r w:rsidRPr="0019004E">
        <w:rPr>
          <w:rFonts w:ascii="Times New Roman" w:eastAsia="Times New Roman" w:hAnsi="Times New Roman" w:cs="Times New Roman"/>
          <w:sz w:val="24"/>
          <w:szCs w:val="24"/>
          <w:lang w:val="en-GB" w:eastAsia="ru-RU"/>
        </w:rPr>
        <w:t> (trans. George Gross). London: Routledge &amp; Kegan Paul</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Hodge, Robert &amp; Gunther Kress (1988): </w:t>
      </w:r>
      <w:r w:rsidRPr="0019004E">
        <w:rPr>
          <w:rFonts w:ascii="Times New Roman" w:eastAsia="Times New Roman" w:hAnsi="Times New Roman" w:cs="Times New Roman"/>
          <w:i/>
          <w:iCs/>
          <w:sz w:val="24"/>
          <w:szCs w:val="24"/>
          <w:lang w:val="en-GB" w:eastAsia="ru-RU"/>
        </w:rPr>
        <w:t>Social Semiotics</w:t>
      </w:r>
      <w:r w:rsidRPr="0019004E">
        <w:rPr>
          <w:rFonts w:ascii="Times New Roman" w:eastAsia="Times New Roman" w:hAnsi="Times New Roman" w:cs="Times New Roman"/>
          <w:sz w:val="24"/>
          <w:szCs w:val="24"/>
          <w:lang w:val="en-GB" w:eastAsia="ru-RU"/>
        </w:rPr>
        <w:t>. Cambridge: Polity</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Johansen, Jørgen Dines &amp; Svend Erik Larsen (1988): </w:t>
      </w:r>
      <w:r w:rsidRPr="0019004E">
        <w:rPr>
          <w:rFonts w:ascii="Times New Roman" w:eastAsia="Times New Roman" w:hAnsi="Times New Roman" w:cs="Times New Roman"/>
          <w:i/>
          <w:iCs/>
          <w:sz w:val="24"/>
          <w:szCs w:val="24"/>
          <w:lang w:val="en-GB" w:eastAsia="ru-RU"/>
        </w:rPr>
        <w:t>Signs in Use</w:t>
      </w:r>
      <w:r w:rsidRPr="0019004E">
        <w:rPr>
          <w:rFonts w:ascii="Times New Roman" w:eastAsia="Times New Roman" w:hAnsi="Times New Roman" w:cs="Times New Roman"/>
          <w:sz w:val="24"/>
          <w:szCs w:val="24"/>
          <w:lang w:val="en-GB" w:eastAsia="ru-RU"/>
        </w:rPr>
        <w:t>. London: Routledge</w:t>
      </w:r>
    </w:p>
    <w:p w:rsidR="000A4D6B" w:rsidRPr="0019004E" w:rsidRDefault="000A4D6B" w:rsidP="007D5A41">
      <w:pPr>
        <w:pStyle w:val="a8"/>
        <w:numPr>
          <w:ilvl w:val="0"/>
          <w:numId w:val="35"/>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hAnsi="Times New Roman" w:cs="Times New Roman"/>
          <w:sz w:val="24"/>
          <w:szCs w:val="24"/>
          <w:shd w:val="clear" w:color="auto" w:fill="FFFFFF"/>
          <w:lang w:val="en-GB"/>
        </w:rPr>
        <w:t>Nöth</w:t>
      </w:r>
      <w:r w:rsidRPr="0019004E">
        <w:rPr>
          <w:rFonts w:ascii="Times New Roman" w:eastAsia="Times New Roman" w:hAnsi="Times New Roman" w:cs="Times New Roman"/>
          <w:sz w:val="24"/>
          <w:szCs w:val="24"/>
          <w:lang w:val="en-GB" w:eastAsia="ru-RU"/>
        </w:rPr>
        <w:t>, Winfried (1990): </w:t>
      </w:r>
      <w:r w:rsidRPr="0019004E">
        <w:rPr>
          <w:rFonts w:ascii="Times New Roman" w:eastAsia="Times New Roman" w:hAnsi="Times New Roman" w:cs="Times New Roman"/>
          <w:i/>
          <w:iCs/>
          <w:sz w:val="24"/>
          <w:szCs w:val="24"/>
          <w:lang w:val="en-GB" w:eastAsia="ru-RU"/>
        </w:rPr>
        <w:t>Handbook of Semiotics</w:t>
      </w:r>
      <w:r w:rsidRPr="0019004E">
        <w:rPr>
          <w:rFonts w:ascii="Times New Roman" w:eastAsia="Times New Roman" w:hAnsi="Times New Roman" w:cs="Times New Roman"/>
          <w:sz w:val="24"/>
          <w:szCs w:val="24"/>
          <w:lang w:val="en-GB" w:eastAsia="ru-RU"/>
        </w:rPr>
        <w:t>. Bloomington: Indiana University Press</w:t>
      </w:r>
    </w:p>
    <w:p w:rsidR="000A4D6B" w:rsidRPr="0019004E" w:rsidRDefault="000A4D6B" w:rsidP="000A4D6B">
      <w:pPr>
        <w:tabs>
          <w:tab w:val="left" w:pos="709"/>
        </w:tabs>
        <w:spacing w:after="0" w:line="240" w:lineRule="auto"/>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sz w:val="24"/>
          <w:szCs w:val="24"/>
          <w:lang w:val="en-GB" w:eastAsia="ru-RU"/>
        </w:rPr>
        <w:t>Sless, David (2006): </w:t>
      </w:r>
      <w:r w:rsidRPr="0019004E">
        <w:rPr>
          <w:rFonts w:ascii="Times New Roman" w:eastAsia="Times New Roman" w:hAnsi="Times New Roman" w:cs="Times New Roman"/>
          <w:i/>
          <w:iCs/>
          <w:sz w:val="24"/>
          <w:szCs w:val="24"/>
          <w:lang w:val="en-GB" w:eastAsia="ru-RU"/>
        </w:rPr>
        <w:t>In Search of Semiotics</w:t>
      </w:r>
      <w:r w:rsidRPr="0019004E">
        <w:rPr>
          <w:rFonts w:ascii="Times New Roman" w:eastAsia="Times New Roman" w:hAnsi="Times New Roman" w:cs="Times New Roman"/>
          <w:sz w:val="24"/>
          <w:szCs w:val="24"/>
          <w:lang w:val="en-GB" w:eastAsia="ru-RU"/>
        </w:rPr>
        <w:t>. London: Croom Helm</w:t>
      </w:r>
    </w:p>
    <w:p w:rsidR="000A4D6B" w:rsidRPr="0019004E"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r w:rsidRPr="0019004E">
        <w:rPr>
          <w:rFonts w:ascii="Times New Roman" w:eastAsia="Times New Roman" w:hAnsi="Times New Roman" w:cs="Times New Roman"/>
          <w:b/>
          <w:color w:val="000000" w:themeColor="text1"/>
          <w:sz w:val="24"/>
          <w:szCs w:val="24"/>
          <w:lang w:val="en-GB" w:eastAsia="ru-RU"/>
        </w:rPr>
        <w:t>SEMINAR 12-13.</w:t>
      </w:r>
    </w:p>
    <w:p w:rsidR="000A4D6B" w:rsidRPr="0019004E" w:rsidRDefault="000A4D6B" w:rsidP="000A4D6B">
      <w:pPr>
        <w:pStyle w:val="a8"/>
        <w:numPr>
          <w:ilvl w:val="0"/>
          <w:numId w:val="19"/>
        </w:numPr>
        <w:tabs>
          <w:tab w:val="clear" w:pos="720"/>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r w:rsidRPr="0019004E">
        <w:rPr>
          <w:rFonts w:ascii="Times New Roman" w:eastAsia="Times New Roman" w:hAnsi="Times New Roman" w:cs="Times New Roman"/>
          <w:i/>
          <w:iCs/>
          <w:color w:val="000000" w:themeColor="text1"/>
          <w:sz w:val="24"/>
          <w:szCs w:val="24"/>
          <w:lang w:eastAsia="ru-RU"/>
        </w:rPr>
        <w:t>Social semiotics</w:t>
      </w:r>
    </w:p>
    <w:p w:rsidR="000A4D6B" w:rsidRPr="0019004E" w:rsidRDefault="00594187"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hyperlink r:id="rId20" w:history="1">
        <w:r w:rsidR="000A4D6B" w:rsidRPr="0019004E">
          <w:rPr>
            <w:rFonts w:ascii="Times New Roman" w:eastAsia="Times New Roman" w:hAnsi="Times New Roman" w:cs="Times New Roman"/>
            <w:color w:val="000000" w:themeColor="text1"/>
            <w:sz w:val="24"/>
            <w:szCs w:val="24"/>
            <w:u w:val="single"/>
            <w:lang w:val="en-GB" w:eastAsia="ru-RU"/>
          </w:rPr>
          <w:t>What does a purely structural analysis of the text downplay or ignore?</w:t>
        </w:r>
      </w:hyperlink>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Who created the sign? Try to consider </w:t>
      </w:r>
      <w:r w:rsidRPr="0019004E">
        <w:rPr>
          <w:rFonts w:ascii="Times New Roman" w:eastAsia="Times New Roman" w:hAnsi="Times New Roman" w:cs="Times New Roman"/>
          <w:i/>
          <w:iCs/>
          <w:color w:val="000000" w:themeColor="text1"/>
          <w:sz w:val="24"/>
          <w:szCs w:val="24"/>
          <w:lang w:val="en-GB" w:eastAsia="ru-RU"/>
        </w:rPr>
        <w:t>all of those involved</w:t>
      </w:r>
      <w:r w:rsidRPr="0019004E">
        <w:rPr>
          <w:rFonts w:ascii="Times New Roman" w:eastAsia="Times New Roman" w:hAnsi="Times New Roman" w:cs="Times New Roman"/>
          <w:color w:val="000000" w:themeColor="text1"/>
          <w:sz w:val="24"/>
          <w:szCs w:val="24"/>
          <w:lang w:val="en-GB" w:eastAsia="ru-RU"/>
        </w:rPr>
        <w:t> in the process.</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Whose realities does it represent and whose does it exclude?</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For whom was it intended? Look carefully at the clues and try to be as detailed as you can.</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How do people differ in their interpretation of the sign? Clearly this needs direct investigation.</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On what do their interpretations seem to depend?</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Illustrate, where possible, </w:t>
      </w:r>
      <w:hyperlink r:id="rId21" w:history="1">
        <w:r w:rsidRPr="0019004E">
          <w:rPr>
            <w:rFonts w:ascii="Times New Roman" w:eastAsia="Times New Roman" w:hAnsi="Times New Roman" w:cs="Times New Roman"/>
            <w:color w:val="000000" w:themeColor="text1"/>
            <w:sz w:val="24"/>
            <w:szCs w:val="24"/>
            <w:u w:val="single"/>
            <w:lang w:val="en-GB" w:eastAsia="ru-RU"/>
          </w:rPr>
          <w:t>dominant, negotiated and oppositional readings</w:t>
        </w:r>
      </w:hyperlink>
      <w:r w:rsidRPr="0019004E">
        <w:rPr>
          <w:rFonts w:ascii="Times New Roman" w:eastAsia="Times New Roman" w:hAnsi="Times New Roman" w:cs="Times New Roman"/>
          <w:color w:val="000000" w:themeColor="text1"/>
          <w:sz w:val="24"/>
          <w:szCs w:val="24"/>
          <w:lang w:val="en-GB" w:eastAsia="ru-RU"/>
        </w:rPr>
        <w:t>.</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How might a change of </w:t>
      </w:r>
      <w:r w:rsidRPr="0019004E">
        <w:rPr>
          <w:rFonts w:ascii="Times New Roman" w:eastAsia="Times New Roman" w:hAnsi="Times New Roman" w:cs="Times New Roman"/>
          <w:i/>
          <w:iCs/>
          <w:color w:val="000000" w:themeColor="text1"/>
          <w:sz w:val="24"/>
          <w:szCs w:val="24"/>
          <w:lang w:val="en-GB" w:eastAsia="ru-RU"/>
        </w:rPr>
        <w:t>context</w:t>
      </w:r>
      <w:r w:rsidRPr="0019004E">
        <w:rPr>
          <w:rFonts w:ascii="Times New Roman" w:eastAsia="Times New Roman" w:hAnsi="Times New Roman" w:cs="Times New Roman"/>
          <w:color w:val="000000" w:themeColor="text1"/>
          <w:sz w:val="24"/>
          <w:szCs w:val="24"/>
          <w:lang w:val="en-GB" w:eastAsia="ru-RU"/>
        </w:rPr>
        <w:t> influence interpretation?</w:t>
      </w:r>
    </w:p>
    <w:p w:rsidR="000A4D6B" w:rsidRPr="0019004E" w:rsidRDefault="000A4D6B" w:rsidP="000A4D6B">
      <w:pPr>
        <w:keepNext/>
        <w:tabs>
          <w:tab w:val="left" w:pos="142"/>
          <w:tab w:val="center" w:pos="9639"/>
        </w:tabs>
        <w:autoSpaceDE w:val="0"/>
        <w:autoSpaceDN w:val="0"/>
        <w:spacing w:after="0" w:line="240" w:lineRule="auto"/>
        <w:jc w:val="center"/>
        <w:outlineLvl w:val="1"/>
        <w:rPr>
          <w:rFonts w:ascii="Times New Roman" w:hAnsi="Times New Roman" w:cs="Times New Roman"/>
          <w:b/>
          <w:sz w:val="24"/>
          <w:szCs w:val="24"/>
          <w:lang w:val="en-GB"/>
        </w:rPr>
      </w:pPr>
      <w:r w:rsidRPr="0019004E">
        <w:rPr>
          <w:rStyle w:val="shorttext"/>
          <w:rFonts w:ascii="Times New Roman" w:hAnsi="Times New Roman" w:cs="Times New Roman"/>
          <w:b/>
          <w:sz w:val="24"/>
          <w:szCs w:val="24"/>
          <w:lang w:val="en-GB"/>
        </w:rPr>
        <w:lastRenderedPageBreak/>
        <w:t>Literature and resources</w:t>
      </w:r>
    </w:p>
    <w:p w:rsidR="000A4D6B" w:rsidRPr="0019004E" w:rsidRDefault="000A4D6B" w:rsidP="000A4D6B">
      <w:pPr>
        <w:keepNext/>
        <w:tabs>
          <w:tab w:val="left" w:pos="142"/>
          <w:tab w:val="center" w:pos="9639"/>
        </w:tabs>
        <w:autoSpaceDE w:val="0"/>
        <w:autoSpaceDN w:val="0"/>
        <w:spacing w:after="0" w:line="240" w:lineRule="auto"/>
        <w:outlineLvl w:val="1"/>
        <w:rPr>
          <w:rFonts w:ascii="Times New Roman" w:hAnsi="Times New Roman" w:cs="Times New Roman"/>
          <w:b/>
          <w:sz w:val="24"/>
          <w:szCs w:val="24"/>
          <w:lang w:val="en-GB"/>
        </w:rPr>
      </w:pPr>
      <w:r w:rsidRPr="0019004E">
        <w:rPr>
          <w:rFonts w:ascii="Times New Roman" w:hAnsi="Times New Roman" w:cs="Times New Roman"/>
          <w:b/>
          <w:sz w:val="24"/>
          <w:szCs w:val="24"/>
          <w:lang w:val="en-GB"/>
        </w:rPr>
        <w:t>Main literature:</w:t>
      </w:r>
    </w:p>
    <w:p w:rsidR="000A4D6B" w:rsidRPr="0019004E" w:rsidRDefault="000A4D6B" w:rsidP="007D5A41">
      <w:pPr>
        <w:pStyle w:val="a8"/>
        <w:numPr>
          <w:ilvl w:val="0"/>
          <w:numId w:val="27"/>
        </w:numPr>
        <w:tabs>
          <w:tab w:val="left" w:pos="318"/>
        </w:tabs>
        <w:spacing w:after="0" w:line="240" w:lineRule="auto"/>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Bouissac, Paul (Ed.) (2008): </w:t>
      </w:r>
      <w:r w:rsidRPr="0019004E">
        <w:rPr>
          <w:rFonts w:ascii="Times New Roman" w:eastAsia="Times New Roman" w:hAnsi="Times New Roman" w:cs="Times New Roman"/>
          <w:i/>
          <w:iCs/>
          <w:sz w:val="24"/>
          <w:szCs w:val="24"/>
          <w:lang w:val="en-GB" w:eastAsia="ru-RU"/>
        </w:rPr>
        <w:t>Encyclopedia of Semiotics</w:t>
      </w:r>
      <w:r w:rsidRPr="0019004E">
        <w:rPr>
          <w:rFonts w:ascii="Times New Roman" w:eastAsia="Times New Roman" w:hAnsi="Times New Roman" w:cs="Times New Roman"/>
          <w:sz w:val="24"/>
          <w:szCs w:val="24"/>
          <w:lang w:val="en-GB" w:eastAsia="ru-RU"/>
        </w:rPr>
        <w:t>. Oxford: Oxford University Press</w:t>
      </w:r>
    </w:p>
    <w:p w:rsidR="000A4D6B" w:rsidRPr="0019004E" w:rsidRDefault="000A4D6B" w:rsidP="007D5A41">
      <w:pPr>
        <w:pStyle w:val="a8"/>
        <w:numPr>
          <w:ilvl w:val="0"/>
          <w:numId w:val="27"/>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Chandler, Daniel (2001): </w:t>
      </w:r>
      <w:r w:rsidRPr="0019004E">
        <w:rPr>
          <w:rFonts w:ascii="Times New Roman" w:eastAsia="Times New Roman" w:hAnsi="Times New Roman" w:cs="Times New Roman"/>
          <w:i/>
          <w:iCs/>
          <w:sz w:val="24"/>
          <w:szCs w:val="24"/>
          <w:lang w:val="en-GB" w:eastAsia="ru-RU"/>
        </w:rPr>
        <w:t>Semiotics: The Basics</w:t>
      </w:r>
      <w:r w:rsidRPr="0019004E">
        <w:rPr>
          <w:rFonts w:ascii="Times New Roman" w:eastAsia="Times New Roman" w:hAnsi="Times New Roman" w:cs="Times New Roman"/>
          <w:sz w:val="24"/>
          <w:szCs w:val="24"/>
          <w:lang w:val="en-GB" w:eastAsia="ru-RU"/>
        </w:rPr>
        <w:t>. London: Routledge</w:t>
      </w:r>
    </w:p>
    <w:p w:rsidR="000A4D6B" w:rsidRPr="0019004E" w:rsidRDefault="000A4D6B" w:rsidP="007D5A41">
      <w:pPr>
        <w:pStyle w:val="a8"/>
        <w:numPr>
          <w:ilvl w:val="0"/>
          <w:numId w:val="27"/>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Cobley, Paul &amp; Litza Jansz ([1997] 1999): </w:t>
      </w:r>
      <w:r w:rsidRPr="0019004E">
        <w:rPr>
          <w:rFonts w:ascii="Times New Roman" w:eastAsia="Times New Roman" w:hAnsi="Times New Roman" w:cs="Times New Roman"/>
          <w:i/>
          <w:iCs/>
          <w:sz w:val="24"/>
          <w:szCs w:val="24"/>
          <w:lang w:val="en-GB" w:eastAsia="ru-RU"/>
        </w:rPr>
        <w:t>Introducing Semiotics</w:t>
      </w:r>
      <w:r w:rsidRPr="0019004E">
        <w:rPr>
          <w:rFonts w:ascii="Times New Roman" w:eastAsia="Times New Roman" w:hAnsi="Times New Roman" w:cs="Times New Roman"/>
          <w:sz w:val="24"/>
          <w:szCs w:val="24"/>
          <w:lang w:val="en-GB" w:eastAsia="ru-RU"/>
        </w:rPr>
        <w:t> (originally entitled </w:t>
      </w:r>
      <w:r w:rsidRPr="0019004E">
        <w:rPr>
          <w:rFonts w:ascii="Times New Roman" w:eastAsia="Times New Roman" w:hAnsi="Times New Roman" w:cs="Times New Roman"/>
          <w:i/>
          <w:iCs/>
          <w:sz w:val="24"/>
          <w:szCs w:val="24"/>
          <w:lang w:val="en-GB" w:eastAsia="ru-RU"/>
        </w:rPr>
        <w:t>Semiotics for Beginners</w:t>
      </w:r>
      <w:r w:rsidRPr="0019004E">
        <w:rPr>
          <w:rFonts w:ascii="Times New Roman" w:eastAsia="Times New Roman" w:hAnsi="Times New Roman" w:cs="Times New Roman"/>
          <w:sz w:val="24"/>
          <w:szCs w:val="24"/>
          <w:lang w:val="en-GB" w:eastAsia="ru-RU"/>
        </w:rPr>
        <w:t>). Cambridge: Icon</w:t>
      </w:r>
    </w:p>
    <w:p w:rsidR="000A4D6B" w:rsidRPr="0019004E" w:rsidRDefault="000A4D6B" w:rsidP="007D5A41">
      <w:pPr>
        <w:pStyle w:val="a8"/>
        <w:numPr>
          <w:ilvl w:val="0"/>
          <w:numId w:val="27"/>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Coward, Rosalind &amp; John Ellis (2007): </w:t>
      </w:r>
      <w:r w:rsidRPr="0019004E">
        <w:rPr>
          <w:rFonts w:ascii="Times New Roman" w:eastAsia="Times New Roman" w:hAnsi="Times New Roman" w:cs="Times New Roman"/>
          <w:i/>
          <w:iCs/>
          <w:sz w:val="24"/>
          <w:szCs w:val="24"/>
          <w:lang w:val="en-GB" w:eastAsia="ru-RU"/>
        </w:rPr>
        <w:t>Language and Materialism: Developments in Semiology and the Theory of the Subject</w:t>
      </w:r>
      <w:r w:rsidRPr="0019004E">
        <w:rPr>
          <w:rFonts w:ascii="Times New Roman" w:eastAsia="Times New Roman" w:hAnsi="Times New Roman" w:cs="Times New Roman"/>
          <w:sz w:val="24"/>
          <w:szCs w:val="24"/>
          <w:lang w:val="en-GB" w:eastAsia="ru-RU"/>
        </w:rPr>
        <w:t>. London: Routledge &amp; Kegan Paul</w:t>
      </w:r>
    </w:p>
    <w:p w:rsidR="000A4D6B" w:rsidRPr="0019004E" w:rsidRDefault="000A4D6B" w:rsidP="007D5A41">
      <w:pPr>
        <w:pStyle w:val="a8"/>
        <w:numPr>
          <w:ilvl w:val="0"/>
          <w:numId w:val="27"/>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(2014): </w:t>
      </w:r>
      <w:r w:rsidRPr="0019004E">
        <w:rPr>
          <w:rFonts w:ascii="Times New Roman" w:eastAsia="Times New Roman" w:hAnsi="Times New Roman" w:cs="Times New Roman"/>
          <w:i/>
          <w:iCs/>
          <w:sz w:val="24"/>
          <w:szCs w:val="24"/>
          <w:lang w:val="en-GB" w:eastAsia="ru-RU"/>
        </w:rPr>
        <w:t>Messages and Meanings: An Introduction to Semiotics</w:t>
      </w:r>
      <w:r w:rsidRPr="0019004E">
        <w:rPr>
          <w:rFonts w:ascii="Times New Roman" w:eastAsia="Times New Roman" w:hAnsi="Times New Roman" w:cs="Times New Roman"/>
          <w:sz w:val="24"/>
          <w:szCs w:val="24"/>
          <w:lang w:val="en-GB" w:eastAsia="ru-RU"/>
        </w:rPr>
        <w:t>. Toronto: Canadian Scholars' Press</w:t>
      </w:r>
    </w:p>
    <w:p w:rsidR="000A4D6B" w:rsidRPr="0019004E" w:rsidRDefault="000A4D6B" w:rsidP="000A4D6B">
      <w:pPr>
        <w:pStyle w:val="a9"/>
        <w:tabs>
          <w:tab w:val="left" w:pos="142"/>
        </w:tabs>
        <w:spacing w:after="0"/>
        <w:ind w:left="0"/>
        <w:rPr>
          <w:b/>
          <w:lang w:val="en-GB"/>
        </w:rPr>
      </w:pPr>
      <w:r w:rsidRPr="0019004E">
        <w:rPr>
          <w:b/>
          <w:lang w:val="en-GB"/>
        </w:rPr>
        <w:t>Additional literature:</w:t>
      </w:r>
    </w:p>
    <w:p w:rsidR="000A4D6B" w:rsidRPr="0019004E" w:rsidRDefault="000A4D6B" w:rsidP="007D5A41">
      <w:pPr>
        <w:pStyle w:val="a8"/>
        <w:numPr>
          <w:ilvl w:val="0"/>
          <w:numId w:val="28"/>
        </w:numPr>
        <w:tabs>
          <w:tab w:val="left" w:pos="318"/>
        </w:tabs>
        <w:spacing w:after="0" w:line="240" w:lineRule="auto"/>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(2009): </w:t>
      </w:r>
      <w:r w:rsidRPr="0019004E">
        <w:rPr>
          <w:rFonts w:ascii="Times New Roman" w:eastAsia="Times New Roman" w:hAnsi="Times New Roman" w:cs="Times New Roman"/>
          <w:i/>
          <w:iCs/>
          <w:sz w:val="24"/>
          <w:szCs w:val="24"/>
          <w:lang w:val="en-GB" w:eastAsia="ru-RU"/>
        </w:rPr>
        <w:t>Of Cigarettes, High Heels and Other Interesting Things: An Introduction to Semiotics</w:t>
      </w:r>
      <w:r w:rsidRPr="0019004E">
        <w:rPr>
          <w:rFonts w:ascii="Times New Roman" w:eastAsia="Times New Roman" w:hAnsi="Times New Roman" w:cs="Times New Roman"/>
          <w:sz w:val="24"/>
          <w:szCs w:val="24"/>
          <w:lang w:val="en-GB" w:eastAsia="ru-RU"/>
        </w:rPr>
        <w:t>. London: Macmillan</w:t>
      </w:r>
    </w:p>
    <w:p w:rsidR="000A4D6B" w:rsidRPr="0019004E" w:rsidRDefault="000A4D6B" w:rsidP="007D5A41">
      <w:pPr>
        <w:pStyle w:val="a8"/>
        <w:numPr>
          <w:ilvl w:val="0"/>
          <w:numId w:val="28"/>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Deely, John (1990): </w:t>
      </w:r>
      <w:r w:rsidRPr="0019004E">
        <w:rPr>
          <w:rFonts w:ascii="Times New Roman" w:eastAsia="Times New Roman" w:hAnsi="Times New Roman" w:cs="Times New Roman"/>
          <w:i/>
          <w:iCs/>
          <w:sz w:val="24"/>
          <w:szCs w:val="24"/>
          <w:lang w:val="en-GB" w:eastAsia="ru-RU"/>
        </w:rPr>
        <w:t>Basics of Semiotics</w:t>
      </w:r>
      <w:r w:rsidRPr="0019004E">
        <w:rPr>
          <w:rFonts w:ascii="Times New Roman" w:eastAsia="Times New Roman" w:hAnsi="Times New Roman" w:cs="Times New Roman"/>
          <w:sz w:val="24"/>
          <w:szCs w:val="24"/>
          <w:lang w:val="en-GB" w:eastAsia="ru-RU"/>
        </w:rPr>
        <w:t>. Bloomington, IN: Indiana University Press</w:t>
      </w:r>
    </w:p>
    <w:p w:rsidR="000A4D6B" w:rsidRPr="0019004E" w:rsidRDefault="000A4D6B" w:rsidP="007D5A41">
      <w:pPr>
        <w:pStyle w:val="a8"/>
        <w:numPr>
          <w:ilvl w:val="0"/>
          <w:numId w:val="28"/>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Fiske, John (2012): </w:t>
      </w:r>
      <w:r w:rsidRPr="0019004E">
        <w:rPr>
          <w:rFonts w:ascii="Times New Roman" w:eastAsia="Times New Roman" w:hAnsi="Times New Roman" w:cs="Times New Roman"/>
          <w:i/>
          <w:iCs/>
          <w:sz w:val="24"/>
          <w:szCs w:val="24"/>
          <w:lang w:val="en-GB" w:eastAsia="ru-RU"/>
        </w:rPr>
        <w:t>Introduction to Communication Studies</w:t>
      </w:r>
      <w:r w:rsidRPr="0019004E">
        <w:rPr>
          <w:rFonts w:ascii="Times New Roman" w:eastAsia="Times New Roman" w:hAnsi="Times New Roman" w:cs="Times New Roman"/>
          <w:sz w:val="24"/>
          <w:szCs w:val="24"/>
          <w:lang w:val="en-GB" w:eastAsia="ru-RU"/>
        </w:rPr>
        <w:t>. London: Routledge (Chapter 3, 'Communication, Meaning and Signs'; Chapter 4, 'Codes'; Chapter 5, 'Signification'; Chapter 6, 'Semiotic Methods and Applications'); Chapter 8, 'Ideology and Meanings')</w:t>
      </w:r>
    </w:p>
    <w:p w:rsidR="000A4D6B" w:rsidRPr="0019004E" w:rsidRDefault="000A4D6B" w:rsidP="007D5A41">
      <w:pPr>
        <w:pStyle w:val="a8"/>
        <w:numPr>
          <w:ilvl w:val="0"/>
          <w:numId w:val="28"/>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Guiraud, Pierre (2005): </w:t>
      </w:r>
      <w:r w:rsidRPr="0019004E">
        <w:rPr>
          <w:rFonts w:ascii="Times New Roman" w:eastAsia="Times New Roman" w:hAnsi="Times New Roman" w:cs="Times New Roman"/>
          <w:i/>
          <w:iCs/>
          <w:sz w:val="24"/>
          <w:szCs w:val="24"/>
          <w:lang w:val="en-GB" w:eastAsia="ru-RU"/>
        </w:rPr>
        <w:t>Semiology</w:t>
      </w:r>
      <w:r w:rsidRPr="0019004E">
        <w:rPr>
          <w:rFonts w:ascii="Times New Roman" w:eastAsia="Times New Roman" w:hAnsi="Times New Roman" w:cs="Times New Roman"/>
          <w:sz w:val="24"/>
          <w:szCs w:val="24"/>
          <w:lang w:val="en-GB" w:eastAsia="ru-RU"/>
        </w:rPr>
        <w:t> (trans. George Gross). London: Routledge &amp; Kegan Paul</w:t>
      </w:r>
    </w:p>
    <w:p w:rsidR="000A4D6B" w:rsidRPr="0019004E" w:rsidRDefault="000A4D6B" w:rsidP="007D5A41">
      <w:pPr>
        <w:pStyle w:val="a8"/>
        <w:numPr>
          <w:ilvl w:val="0"/>
          <w:numId w:val="28"/>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Hodge, Robert &amp; Gunther Kress (1988): </w:t>
      </w:r>
      <w:r w:rsidRPr="0019004E">
        <w:rPr>
          <w:rFonts w:ascii="Times New Roman" w:eastAsia="Times New Roman" w:hAnsi="Times New Roman" w:cs="Times New Roman"/>
          <w:i/>
          <w:iCs/>
          <w:sz w:val="24"/>
          <w:szCs w:val="24"/>
          <w:lang w:val="en-GB" w:eastAsia="ru-RU"/>
        </w:rPr>
        <w:t>Social Semiotics</w:t>
      </w:r>
      <w:r w:rsidRPr="0019004E">
        <w:rPr>
          <w:rFonts w:ascii="Times New Roman" w:eastAsia="Times New Roman" w:hAnsi="Times New Roman" w:cs="Times New Roman"/>
          <w:sz w:val="24"/>
          <w:szCs w:val="24"/>
          <w:lang w:val="en-GB" w:eastAsia="ru-RU"/>
        </w:rPr>
        <w:t>. Cambridge: Polity</w:t>
      </w:r>
    </w:p>
    <w:p w:rsidR="000A4D6B" w:rsidRPr="0019004E" w:rsidRDefault="000A4D6B" w:rsidP="007D5A41">
      <w:pPr>
        <w:pStyle w:val="a8"/>
        <w:numPr>
          <w:ilvl w:val="0"/>
          <w:numId w:val="28"/>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Johansen, Jørgen Dines &amp; Svend Erik Larsen (1988): </w:t>
      </w:r>
      <w:r w:rsidRPr="0019004E">
        <w:rPr>
          <w:rFonts w:ascii="Times New Roman" w:eastAsia="Times New Roman" w:hAnsi="Times New Roman" w:cs="Times New Roman"/>
          <w:i/>
          <w:iCs/>
          <w:sz w:val="24"/>
          <w:szCs w:val="24"/>
          <w:lang w:val="en-GB" w:eastAsia="ru-RU"/>
        </w:rPr>
        <w:t>Signs in Use</w:t>
      </w:r>
      <w:r w:rsidRPr="0019004E">
        <w:rPr>
          <w:rFonts w:ascii="Times New Roman" w:eastAsia="Times New Roman" w:hAnsi="Times New Roman" w:cs="Times New Roman"/>
          <w:sz w:val="24"/>
          <w:szCs w:val="24"/>
          <w:lang w:val="en-GB" w:eastAsia="ru-RU"/>
        </w:rPr>
        <w:t>. London: Routledge</w:t>
      </w:r>
    </w:p>
    <w:p w:rsidR="000A4D6B" w:rsidRPr="0019004E" w:rsidRDefault="000A4D6B" w:rsidP="007D5A41">
      <w:pPr>
        <w:pStyle w:val="a8"/>
        <w:numPr>
          <w:ilvl w:val="0"/>
          <w:numId w:val="28"/>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hAnsi="Times New Roman" w:cs="Times New Roman"/>
          <w:sz w:val="24"/>
          <w:szCs w:val="24"/>
          <w:shd w:val="clear" w:color="auto" w:fill="FFFFFF"/>
          <w:lang w:val="en-GB"/>
        </w:rPr>
        <w:t>Nöth</w:t>
      </w:r>
      <w:r w:rsidRPr="0019004E">
        <w:rPr>
          <w:rFonts w:ascii="Times New Roman" w:eastAsia="Times New Roman" w:hAnsi="Times New Roman" w:cs="Times New Roman"/>
          <w:sz w:val="24"/>
          <w:szCs w:val="24"/>
          <w:lang w:val="en-GB" w:eastAsia="ru-RU"/>
        </w:rPr>
        <w:t>, Winfried (1990): </w:t>
      </w:r>
      <w:r w:rsidRPr="0019004E">
        <w:rPr>
          <w:rFonts w:ascii="Times New Roman" w:eastAsia="Times New Roman" w:hAnsi="Times New Roman" w:cs="Times New Roman"/>
          <w:i/>
          <w:iCs/>
          <w:sz w:val="24"/>
          <w:szCs w:val="24"/>
          <w:lang w:val="en-GB" w:eastAsia="ru-RU"/>
        </w:rPr>
        <w:t>Handbook of Semiotics</w:t>
      </w:r>
      <w:r w:rsidRPr="0019004E">
        <w:rPr>
          <w:rFonts w:ascii="Times New Roman" w:eastAsia="Times New Roman" w:hAnsi="Times New Roman" w:cs="Times New Roman"/>
          <w:sz w:val="24"/>
          <w:szCs w:val="24"/>
          <w:lang w:val="en-GB" w:eastAsia="ru-RU"/>
        </w:rPr>
        <w:t>. Bloomington: Indiana University Press</w:t>
      </w:r>
    </w:p>
    <w:p w:rsidR="000A4D6B" w:rsidRPr="0019004E" w:rsidRDefault="000A4D6B" w:rsidP="000A4D6B">
      <w:pPr>
        <w:tabs>
          <w:tab w:val="left" w:pos="709"/>
        </w:tabs>
        <w:spacing w:after="0" w:line="240" w:lineRule="auto"/>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sz w:val="24"/>
          <w:szCs w:val="24"/>
          <w:lang w:val="en-GB" w:eastAsia="ru-RU"/>
        </w:rPr>
        <w:t>Sless, David (2006): </w:t>
      </w:r>
      <w:r w:rsidRPr="0019004E">
        <w:rPr>
          <w:rFonts w:ascii="Times New Roman" w:eastAsia="Times New Roman" w:hAnsi="Times New Roman" w:cs="Times New Roman"/>
          <w:i/>
          <w:iCs/>
          <w:sz w:val="24"/>
          <w:szCs w:val="24"/>
          <w:lang w:val="en-GB" w:eastAsia="ru-RU"/>
        </w:rPr>
        <w:t>In Search of Semiotics</w:t>
      </w:r>
      <w:r w:rsidRPr="0019004E">
        <w:rPr>
          <w:rFonts w:ascii="Times New Roman" w:eastAsia="Times New Roman" w:hAnsi="Times New Roman" w:cs="Times New Roman"/>
          <w:sz w:val="24"/>
          <w:szCs w:val="24"/>
          <w:lang w:val="en-GB" w:eastAsia="ru-RU"/>
        </w:rPr>
        <w:t>. London: Croom Helm</w:t>
      </w:r>
    </w:p>
    <w:p w:rsidR="000A4D6B" w:rsidRPr="0019004E" w:rsidRDefault="000A4D6B" w:rsidP="000A4D6B">
      <w:pPr>
        <w:pStyle w:val="a8"/>
        <w:tabs>
          <w:tab w:val="left" w:pos="709"/>
        </w:tabs>
        <w:spacing w:after="0" w:line="240" w:lineRule="auto"/>
        <w:ind w:left="0" w:firstLine="284"/>
        <w:rPr>
          <w:rFonts w:ascii="Times New Roman" w:eastAsia="Times New Roman" w:hAnsi="Times New Roman" w:cs="Times New Roman"/>
          <w:b/>
          <w:color w:val="000000" w:themeColor="text1"/>
          <w:sz w:val="24"/>
          <w:szCs w:val="24"/>
          <w:lang w:val="en-GB" w:eastAsia="ru-RU"/>
        </w:rPr>
      </w:pPr>
    </w:p>
    <w:p w:rsidR="000A4D6B"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p>
    <w:p w:rsidR="000A4D6B" w:rsidRPr="0019004E" w:rsidRDefault="000A4D6B" w:rsidP="000A4D6B">
      <w:pPr>
        <w:tabs>
          <w:tab w:val="left" w:pos="709"/>
        </w:tabs>
        <w:spacing w:after="0" w:line="240" w:lineRule="auto"/>
        <w:ind w:firstLine="284"/>
        <w:rPr>
          <w:rFonts w:ascii="Times New Roman" w:eastAsia="Times New Roman" w:hAnsi="Times New Roman" w:cs="Times New Roman"/>
          <w:b/>
          <w:color w:val="000000" w:themeColor="text1"/>
          <w:sz w:val="24"/>
          <w:szCs w:val="24"/>
          <w:lang w:val="en-GB" w:eastAsia="ru-RU"/>
        </w:rPr>
      </w:pPr>
      <w:r w:rsidRPr="0019004E">
        <w:rPr>
          <w:rFonts w:ascii="Times New Roman" w:eastAsia="Times New Roman" w:hAnsi="Times New Roman" w:cs="Times New Roman"/>
          <w:b/>
          <w:color w:val="000000" w:themeColor="text1"/>
          <w:sz w:val="24"/>
          <w:szCs w:val="24"/>
          <w:lang w:val="en-GB" w:eastAsia="ru-RU"/>
        </w:rPr>
        <w:t>SEMINAR 14-15.</w:t>
      </w:r>
    </w:p>
    <w:p w:rsidR="000A4D6B" w:rsidRPr="0019004E" w:rsidRDefault="00594187" w:rsidP="000A4D6B">
      <w:pPr>
        <w:tabs>
          <w:tab w:val="left" w:pos="709"/>
        </w:tabs>
        <w:spacing w:after="0" w:line="240" w:lineRule="auto"/>
        <w:ind w:firstLine="284"/>
        <w:rPr>
          <w:rFonts w:ascii="Times New Roman" w:eastAsia="Times New Roman" w:hAnsi="Times New Roman" w:cs="Times New Roman"/>
          <w:color w:val="000000" w:themeColor="text1"/>
          <w:sz w:val="24"/>
          <w:szCs w:val="24"/>
          <w:lang w:val="en-GB" w:eastAsia="ru-RU"/>
        </w:rPr>
      </w:pPr>
      <w:hyperlink r:id="rId22" w:history="1">
        <w:r w:rsidR="000A4D6B" w:rsidRPr="0019004E">
          <w:rPr>
            <w:rFonts w:ascii="Times New Roman" w:eastAsia="Times New Roman" w:hAnsi="Times New Roman" w:cs="Times New Roman"/>
            <w:color w:val="000000" w:themeColor="text1"/>
            <w:sz w:val="24"/>
            <w:szCs w:val="24"/>
            <w:u w:val="single"/>
            <w:lang w:val="en-GB" w:eastAsia="ru-RU"/>
          </w:rPr>
          <w:t>Benefits of semiotic analysis</w:t>
        </w:r>
      </w:hyperlink>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other contributions have semioticians made that can be applied productively to the text?</w:t>
      </w:r>
    </w:p>
    <w:p w:rsidR="000A4D6B" w:rsidRPr="0019004E"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insights has a semiotic analysis of this text offered?</w:t>
      </w:r>
    </w:p>
    <w:p w:rsidR="000A4D6B" w:rsidRPr="007D5A41" w:rsidRDefault="000A4D6B" w:rsidP="000A4D6B">
      <w:pPr>
        <w:numPr>
          <w:ilvl w:val="2"/>
          <w:numId w:val="19"/>
        </w:numPr>
        <w:tabs>
          <w:tab w:val="left" w:pos="709"/>
        </w:tabs>
        <w:spacing w:after="0" w:line="240" w:lineRule="auto"/>
        <w:ind w:left="0" w:firstLine="284"/>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color w:val="000000" w:themeColor="text1"/>
          <w:sz w:val="24"/>
          <w:szCs w:val="24"/>
          <w:lang w:val="en-GB" w:eastAsia="ru-RU"/>
        </w:rPr>
        <w:t>What other strategies might you need to employ to balance any shortcomings of your analysis?</w:t>
      </w:r>
    </w:p>
    <w:p w:rsidR="007D5A41" w:rsidRDefault="007D5A41" w:rsidP="007D5A41">
      <w:pPr>
        <w:spacing w:after="0" w:line="240" w:lineRule="auto"/>
        <w:ind w:left="284"/>
        <w:rPr>
          <w:rFonts w:ascii="Times New Roman" w:eastAsia="Times New Roman" w:hAnsi="Times New Roman" w:cs="Times New Roman"/>
          <w:color w:val="000000" w:themeColor="text1"/>
          <w:sz w:val="24"/>
          <w:szCs w:val="24"/>
          <w:lang w:val="kk-KZ" w:eastAsia="ru-RU"/>
        </w:rPr>
      </w:pPr>
    </w:p>
    <w:p w:rsidR="007D5A41" w:rsidRPr="0019004E" w:rsidRDefault="007D5A41" w:rsidP="007D5A41">
      <w:pPr>
        <w:keepNext/>
        <w:tabs>
          <w:tab w:val="left" w:pos="142"/>
          <w:tab w:val="center" w:pos="9639"/>
        </w:tabs>
        <w:autoSpaceDE w:val="0"/>
        <w:autoSpaceDN w:val="0"/>
        <w:spacing w:after="0" w:line="240" w:lineRule="auto"/>
        <w:jc w:val="center"/>
        <w:outlineLvl w:val="1"/>
        <w:rPr>
          <w:rFonts w:ascii="Times New Roman" w:hAnsi="Times New Roman" w:cs="Times New Roman"/>
          <w:b/>
          <w:sz w:val="24"/>
          <w:szCs w:val="24"/>
          <w:lang w:val="en-GB"/>
        </w:rPr>
      </w:pPr>
      <w:r w:rsidRPr="0019004E">
        <w:rPr>
          <w:rStyle w:val="shorttext"/>
          <w:rFonts w:ascii="Times New Roman" w:hAnsi="Times New Roman" w:cs="Times New Roman"/>
          <w:b/>
          <w:sz w:val="24"/>
          <w:szCs w:val="24"/>
          <w:lang w:val="en-GB"/>
        </w:rPr>
        <w:t>Literature and resources</w:t>
      </w:r>
    </w:p>
    <w:p w:rsidR="007D5A41" w:rsidRPr="0019004E" w:rsidRDefault="007D5A41" w:rsidP="007D5A41">
      <w:pPr>
        <w:keepNext/>
        <w:tabs>
          <w:tab w:val="left" w:pos="142"/>
          <w:tab w:val="center" w:pos="9639"/>
        </w:tabs>
        <w:autoSpaceDE w:val="0"/>
        <w:autoSpaceDN w:val="0"/>
        <w:spacing w:after="0" w:line="240" w:lineRule="auto"/>
        <w:outlineLvl w:val="1"/>
        <w:rPr>
          <w:rFonts w:ascii="Times New Roman" w:hAnsi="Times New Roman" w:cs="Times New Roman"/>
          <w:b/>
          <w:sz w:val="24"/>
          <w:szCs w:val="24"/>
          <w:lang w:val="en-GB"/>
        </w:rPr>
      </w:pPr>
      <w:r w:rsidRPr="0019004E">
        <w:rPr>
          <w:rFonts w:ascii="Times New Roman" w:hAnsi="Times New Roman" w:cs="Times New Roman"/>
          <w:b/>
          <w:sz w:val="24"/>
          <w:szCs w:val="24"/>
          <w:lang w:val="en-GB"/>
        </w:rPr>
        <w:t>Main literature:</w:t>
      </w:r>
    </w:p>
    <w:p w:rsidR="007D5A41" w:rsidRPr="0019004E" w:rsidRDefault="007D5A41" w:rsidP="007D5A41">
      <w:pPr>
        <w:pStyle w:val="a8"/>
        <w:numPr>
          <w:ilvl w:val="0"/>
          <w:numId w:val="26"/>
        </w:numPr>
        <w:tabs>
          <w:tab w:val="left" w:pos="318"/>
        </w:tabs>
        <w:spacing w:after="0" w:line="240" w:lineRule="auto"/>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Bouissac, Paul (Ed.) (2008): </w:t>
      </w:r>
      <w:r w:rsidRPr="0019004E">
        <w:rPr>
          <w:rFonts w:ascii="Times New Roman" w:eastAsia="Times New Roman" w:hAnsi="Times New Roman" w:cs="Times New Roman"/>
          <w:i/>
          <w:iCs/>
          <w:sz w:val="24"/>
          <w:szCs w:val="24"/>
          <w:lang w:val="en-GB" w:eastAsia="ru-RU"/>
        </w:rPr>
        <w:t>Encyclopedia of Semiotics</w:t>
      </w:r>
      <w:r w:rsidRPr="0019004E">
        <w:rPr>
          <w:rFonts w:ascii="Times New Roman" w:eastAsia="Times New Roman" w:hAnsi="Times New Roman" w:cs="Times New Roman"/>
          <w:sz w:val="24"/>
          <w:szCs w:val="24"/>
          <w:lang w:val="en-GB" w:eastAsia="ru-RU"/>
        </w:rPr>
        <w:t>. Oxford: Oxford University Press</w:t>
      </w:r>
    </w:p>
    <w:p w:rsidR="007D5A41" w:rsidRPr="0019004E" w:rsidRDefault="007D5A41" w:rsidP="007D5A41">
      <w:pPr>
        <w:pStyle w:val="a8"/>
        <w:numPr>
          <w:ilvl w:val="0"/>
          <w:numId w:val="26"/>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Chandler, Daniel (2001): </w:t>
      </w:r>
      <w:r w:rsidRPr="0019004E">
        <w:rPr>
          <w:rFonts w:ascii="Times New Roman" w:eastAsia="Times New Roman" w:hAnsi="Times New Roman" w:cs="Times New Roman"/>
          <w:i/>
          <w:iCs/>
          <w:sz w:val="24"/>
          <w:szCs w:val="24"/>
          <w:lang w:val="en-GB" w:eastAsia="ru-RU"/>
        </w:rPr>
        <w:t>Semiotics: The Basics</w:t>
      </w:r>
      <w:r w:rsidRPr="0019004E">
        <w:rPr>
          <w:rFonts w:ascii="Times New Roman" w:eastAsia="Times New Roman" w:hAnsi="Times New Roman" w:cs="Times New Roman"/>
          <w:sz w:val="24"/>
          <w:szCs w:val="24"/>
          <w:lang w:val="en-GB" w:eastAsia="ru-RU"/>
        </w:rPr>
        <w:t>. London: Routledge</w:t>
      </w:r>
    </w:p>
    <w:p w:rsidR="007D5A41" w:rsidRPr="0019004E" w:rsidRDefault="007D5A41" w:rsidP="007D5A41">
      <w:pPr>
        <w:pStyle w:val="a8"/>
        <w:numPr>
          <w:ilvl w:val="0"/>
          <w:numId w:val="26"/>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Cobley, Paul &amp; Litza Jansz ([1997] 1999): </w:t>
      </w:r>
      <w:r w:rsidRPr="0019004E">
        <w:rPr>
          <w:rFonts w:ascii="Times New Roman" w:eastAsia="Times New Roman" w:hAnsi="Times New Roman" w:cs="Times New Roman"/>
          <w:i/>
          <w:iCs/>
          <w:sz w:val="24"/>
          <w:szCs w:val="24"/>
          <w:lang w:val="en-GB" w:eastAsia="ru-RU"/>
        </w:rPr>
        <w:t>Introducing Semiotics</w:t>
      </w:r>
      <w:r w:rsidRPr="0019004E">
        <w:rPr>
          <w:rFonts w:ascii="Times New Roman" w:eastAsia="Times New Roman" w:hAnsi="Times New Roman" w:cs="Times New Roman"/>
          <w:sz w:val="24"/>
          <w:szCs w:val="24"/>
          <w:lang w:val="en-GB" w:eastAsia="ru-RU"/>
        </w:rPr>
        <w:t> (originally entitled </w:t>
      </w:r>
      <w:r w:rsidRPr="0019004E">
        <w:rPr>
          <w:rFonts w:ascii="Times New Roman" w:eastAsia="Times New Roman" w:hAnsi="Times New Roman" w:cs="Times New Roman"/>
          <w:i/>
          <w:iCs/>
          <w:sz w:val="24"/>
          <w:szCs w:val="24"/>
          <w:lang w:val="en-GB" w:eastAsia="ru-RU"/>
        </w:rPr>
        <w:t>Semiotics for Beginners</w:t>
      </w:r>
      <w:r w:rsidRPr="0019004E">
        <w:rPr>
          <w:rFonts w:ascii="Times New Roman" w:eastAsia="Times New Roman" w:hAnsi="Times New Roman" w:cs="Times New Roman"/>
          <w:sz w:val="24"/>
          <w:szCs w:val="24"/>
          <w:lang w:val="en-GB" w:eastAsia="ru-RU"/>
        </w:rPr>
        <w:t>). Cambridge: Icon</w:t>
      </w:r>
    </w:p>
    <w:p w:rsidR="007D5A41" w:rsidRPr="0019004E" w:rsidRDefault="007D5A41" w:rsidP="007D5A41">
      <w:pPr>
        <w:pStyle w:val="a8"/>
        <w:numPr>
          <w:ilvl w:val="0"/>
          <w:numId w:val="26"/>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Coward, Rosalind &amp; John Ellis (2007): </w:t>
      </w:r>
      <w:r w:rsidRPr="0019004E">
        <w:rPr>
          <w:rFonts w:ascii="Times New Roman" w:eastAsia="Times New Roman" w:hAnsi="Times New Roman" w:cs="Times New Roman"/>
          <w:i/>
          <w:iCs/>
          <w:sz w:val="24"/>
          <w:szCs w:val="24"/>
          <w:lang w:val="en-GB" w:eastAsia="ru-RU"/>
        </w:rPr>
        <w:t>Language and Materialism: Developments in Semiology and the Theory of the Subject</w:t>
      </w:r>
      <w:r w:rsidRPr="0019004E">
        <w:rPr>
          <w:rFonts w:ascii="Times New Roman" w:eastAsia="Times New Roman" w:hAnsi="Times New Roman" w:cs="Times New Roman"/>
          <w:sz w:val="24"/>
          <w:szCs w:val="24"/>
          <w:lang w:val="en-GB" w:eastAsia="ru-RU"/>
        </w:rPr>
        <w:t>. London: Routledge &amp; Kegan Paul</w:t>
      </w:r>
    </w:p>
    <w:p w:rsidR="007D5A41" w:rsidRPr="0019004E" w:rsidRDefault="007D5A41" w:rsidP="007D5A41">
      <w:pPr>
        <w:pStyle w:val="a8"/>
        <w:numPr>
          <w:ilvl w:val="0"/>
          <w:numId w:val="26"/>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(2014): </w:t>
      </w:r>
      <w:r w:rsidRPr="0019004E">
        <w:rPr>
          <w:rFonts w:ascii="Times New Roman" w:eastAsia="Times New Roman" w:hAnsi="Times New Roman" w:cs="Times New Roman"/>
          <w:i/>
          <w:iCs/>
          <w:sz w:val="24"/>
          <w:szCs w:val="24"/>
          <w:lang w:val="en-GB" w:eastAsia="ru-RU"/>
        </w:rPr>
        <w:t>Messages and Meanings: An Introduction to Semiotics</w:t>
      </w:r>
      <w:r w:rsidRPr="0019004E">
        <w:rPr>
          <w:rFonts w:ascii="Times New Roman" w:eastAsia="Times New Roman" w:hAnsi="Times New Roman" w:cs="Times New Roman"/>
          <w:sz w:val="24"/>
          <w:szCs w:val="24"/>
          <w:lang w:val="en-GB" w:eastAsia="ru-RU"/>
        </w:rPr>
        <w:t>. Toronto: Canadian Scholars' Press</w:t>
      </w:r>
    </w:p>
    <w:p w:rsidR="007D5A41" w:rsidRPr="0019004E" w:rsidRDefault="007D5A41" w:rsidP="007D5A41">
      <w:pPr>
        <w:pStyle w:val="a9"/>
        <w:tabs>
          <w:tab w:val="left" w:pos="142"/>
        </w:tabs>
        <w:spacing w:after="0"/>
        <w:ind w:left="0"/>
        <w:rPr>
          <w:b/>
          <w:lang w:val="en-GB"/>
        </w:rPr>
      </w:pPr>
      <w:r w:rsidRPr="0019004E">
        <w:rPr>
          <w:b/>
          <w:lang w:val="en-GB"/>
        </w:rPr>
        <w:t>Additional literature:</w:t>
      </w:r>
    </w:p>
    <w:p w:rsidR="007D5A41" w:rsidRPr="0019004E" w:rsidRDefault="007D5A41" w:rsidP="007D5A41">
      <w:pPr>
        <w:pStyle w:val="a8"/>
        <w:numPr>
          <w:ilvl w:val="0"/>
          <w:numId w:val="28"/>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Danesi, Marcel (2009): </w:t>
      </w:r>
      <w:r w:rsidRPr="0019004E">
        <w:rPr>
          <w:rFonts w:ascii="Times New Roman" w:eastAsia="Times New Roman" w:hAnsi="Times New Roman" w:cs="Times New Roman"/>
          <w:i/>
          <w:iCs/>
          <w:sz w:val="24"/>
          <w:szCs w:val="24"/>
          <w:lang w:val="en-GB" w:eastAsia="ru-RU"/>
        </w:rPr>
        <w:t>Of Cigarettes, High Heels and Other Interesting Things: An Introduction to Semiotics</w:t>
      </w:r>
      <w:r w:rsidRPr="0019004E">
        <w:rPr>
          <w:rFonts w:ascii="Times New Roman" w:eastAsia="Times New Roman" w:hAnsi="Times New Roman" w:cs="Times New Roman"/>
          <w:sz w:val="24"/>
          <w:szCs w:val="24"/>
          <w:lang w:val="en-GB" w:eastAsia="ru-RU"/>
        </w:rPr>
        <w:t>. London: Macmillan</w:t>
      </w:r>
    </w:p>
    <w:p w:rsidR="007D5A41" w:rsidRPr="0019004E" w:rsidRDefault="007D5A41" w:rsidP="007D5A41">
      <w:pPr>
        <w:pStyle w:val="a8"/>
        <w:numPr>
          <w:ilvl w:val="0"/>
          <w:numId w:val="28"/>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Deely, John (1990): </w:t>
      </w:r>
      <w:r w:rsidRPr="0019004E">
        <w:rPr>
          <w:rFonts w:ascii="Times New Roman" w:eastAsia="Times New Roman" w:hAnsi="Times New Roman" w:cs="Times New Roman"/>
          <w:i/>
          <w:iCs/>
          <w:sz w:val="24"/>
          <w:szCs w:val="24"/>
          <w:lang w:val="en-GB" w:eastAsia="ru-RU"/>
        </w:rPr>
        <w:t>Basics of Semiotics</w:t>
      </w:r>
      <w:r w:rsidRPr="0019004E">
        <w:rPr>
          <w:rFonts w:ascii="Times New Roman" w:eastAsia="Times New Roman" w:hAnsi="Times New Roman" w:cs="Times New Roman"/>
          <w:sz w:val="24"/>
          <w:szCs w:val="24"/>
          <w:lang w:val="en-GB" w:eastAsia="ru-RU"/>
        </w:rPr>
        <w:t>. Bloomington, IN: Indiana University Press</w:t>
      </w:r>
    </w:p>
    <w:p w:rsidR="007D5A41" w:rsidRPr="0019004E" w:rsidRDefault="007D5A41" w:rsidP="007D5A41">
      <w:pPr>
        <w:pStyle w:val="a8"/>
        <w:numPr>
          <w:ilvl w:val="0"/>
          <w:numId w:val="28"/>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Fiske, John (2012): </w:t>
      </w:r>
      <w:r w:rsidRPr="0019004E">
        <w:rPr>
          <w:rFonts w:ascii="Times New Roman" w:eastAsia="Times New Roman" w:hAnsi="Times New Roman" w:cs="Times New Roman"/>
          <w:i/>
          <w:iCs/>
          <w:sz w:val="24"/>
          <w:szCs w:val="24"/>
          <w:lang w:val="en-GB" w:eastAsia="ru-RU"/>
        </w:rPr>
        <w:t>Introduction to Communication Studies</w:t>
      </w:r>
      <w:r w:rsidRPr="0019004E">
        <w:rPr>
          <w:rFonts w:ascii="Times New Roman" w:eastAsia="Times New Roman" w:hAnsi="Times New Roman" w:cs="Times New Roman"/>
          <w:sz w:val="24"/>
          <w:szCs w:val="24"/>
          <w:lang w:val="en-GB" w:eastAsia="ru-RU"/>
        </w:rPr>
        <w:t>. London: Routledge (Chapter 3, 'Communication, Meaning and Signs'; Chapter 4, 'Codes'; Chapter 5, 'Signification'; Chapter 6, 'Semiotic Methods and Applications'); Chapter 8, 'Ideology and Meanings')</w:t>
      </w:r>
    </w:p>
    <w:p w:rsidR="007D5A41" w:rsidRPr="0019004E" w:rsidRDefault="007D5A41" w:rsidP="007D5A41">
      <w:pPr>
        <w:pStyle w:val="a8"/>
        <w:numPr>
          <w:ilvl w:val="0"/>
          <w:numId w:val="28"/>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Guiraud, Pierre (2005): </w:t>
      </w:r>
      <w:r w:rsidRPr="0019004E">
        <w:rPr>
          <w:rFonts w:ascii="Times New Roman" w:eastAsia="Times New Roman" w:hAnsi="Times New Roman" w:cs="Times New Roman"/>
          <w:i/>
          <w:iCs/>
          <w:sz w:val="24"/>
          <w:szCs w:val="24"/>
          <w:lang w:val="en-GB" w:eastAsia="ru-RU"/>
        </w:rPr>
        <w:t>Semiology</w:t>
      </w:r>
      <w:r w:rsidRPr="0019004E">
        <w:rPr>
          <w:rFonts w:ascii="Times New Roman" w:eastAsia="Times New Roman" w:hAnsi="Times New Roman" w:cs="Times New Roman"/>
          <w:sz w:val="24"/>
          <w:szCs w:val="24"/>
          <w:lang w:val="en-GB" w:eastAsia="ru-RU"/>
        </w:rPr>
        <w:t> (trans. George Gross). London: Routledge &amp; Kegan Paul</w:t>
      </w:r>
    </w:p>
    <w:p w:rsidR="007D5A41" w:rsidRPr="0019004E" w:rsidRDefault="007D5A41" w:rsidP="007D5A41">
      <w:pPr>
        <w:pStyle w:val="a8"/>
        <w:numPr>
          <w:ilvl w:val="0"/>
          <w:numId w:val="28"/>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Hodge, Robert &amp; Gunther Kress (1988): </w:t>
      </w:r>
      <w:r w:rsidRPr="0019004E">
        <w:rPr>
          <w:rFonts w:ascii="Times New Roman" w:eastAsia="Times New Roman" w:hAnsi="Times New Roman" w:cs="Times New Roman"/>
          <w:i/>
          <w:iCs/>
          <w:sz w:val="24"/>
          <w:szCs w:val="24"/>
          <w:lang w:val="en-GB" w:eastAsia="ru-RU"/>
        </w:rPr>
        <w:t>Social Semiotics</w:t>
      </w:r>
      <w:r w:rsidRPr="0019004E">
        <w:rPr>
          <w:rFonts w:ascii="Times New Roman" w:eastAsia="Times New Roman" w:hAnsi="Times New Roman" w:cs="Times New Roman"/>
          <w:sz w:val="24"/>
          <w:szCs w:val="24"/>
          <w:lang w:val="en-GB" w:eastAsia="ru-RU"/>
        </w:rPr>
        <w:t>. Cambridge: Polity</w:t>
      </w:r>
    </w:p>
    <w:p w:rsidR="007D5A41" w:rsidRPr="0019004E" w:rsidRDefault="007D5A41" w:rsidP="007D5A41">
      <w:pPr>
        <w:pStyle w:val="a8"/>
        <w:numPr>
          <w:ilvl w:val="0"/>
          <w:numId w:val="28"/>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eastAsia="Times New Roman" w:hAnsi="Times New Roman" w:cs="Times New Roman"/>
          <w:sz w:val="24"/>
          <w:szCs w:val="24"/>
          <w:lang w:val="en-GB" w:eastAsia="ru-RU"/>
        </w:rPr>
        <w:t>Johansen, Jørgen Dines &amp; Svend Erik Larsen (1988): </w:t>
      </w:r>
      <w:r w:rsidRPr="0019004E">
        <w:rPr>
          <w:rFonts w:ascii="Times New Roman" w:eastAsia="Times New Roman" w:hAnsi="Times New Roman" w:cs="Times New Roman"/>
          <w:i/>
          <w:iCs/>
          <w:sz w:val="24"/>
          <w:szCs w:val="24"/>
          <w:lang w:val="en-GB" w:eastAsia="ru-RU"/>
        </w:rPr>
        <w:t>Signs in Use</w:t>
      </w:r>
      <w:r w:rsidRPr="0019004E">
        <w:rPr>
          <w:rFonts w:ascii="Times New Roman" w:eastAsia="Times New Roman" w:hAnsi="Times New Roman" w:cs="Times New Roman"/>
          <w:sz w:val="24"/>
          <w:szCs w:val="24"/>
          <w:lang w:val="en-GB" w:eastAsia="ru-RU"/>
        </w:rPr>
        <w:t>. London: Routledge</w:t>
      </w:r>
    </w:p>
    <w:p w:rsidR="007D5A41" w:rsidRPr="0019004E" w:rsidRDefault="007D5A41" w:rsidP="007D5A41">
      <w:pPr>
        <w:pStyle w:val="a8"/>
        <w:numPr>
          <w:ilvl w:val="0"/>
          <w:numId w:val="28"/>
        </w:numPr>
        <w:tabs>
          <w:tab w:val="left" w:pos="318"/>
        </w:tabs>
        <w:spacing w:after="0" w:line="240" w:lineRule="auto"/>
        <w:ind w:left="34" w:firstLine="0"/>
        <w:rPr>
          <w:rFonts w:ascii="Times New Roman" w:eastAsia="Times New Roman" w:hAnsi="Times New Roman" w:cs="Times New Roman"/>
          <w:sz w:val="24"/>
          <w:szCs w:val="24"/>
          <w:lang w:val="en-GB" w:eastAsia="ru-RU"/>
        </w:rPr>
      </w:pPr>
      <w:r w:rsidRPr="0019004E">
        <w:rPr>
          <w:rFonts w:ascii="Times New Roman" w:hAnsi="Times New Roman" w:cs="Times New Roman"/>
          <w:sz w:val="24"/>
          <w:szCs w:val="24"/>
          <w:shd w:val="clear" w:color="auto" w:fill="FFFFFF"/>
          <w:lang w:val="en-GB"/>
        </w:rPr>
        <w:t>Nöth</w:t>
      </w:r>
      <w:r w:rsidRPr="0019004E">
        <w:rPr>
          <w:rFonts w:ascii="Times New Roman" w:eastAsia="Times New Roman" w:hAnsi="Times New Roman" w:cs="Times New Roman"/>
          <w:sz w:val="24"/>
          <w:szCs w:val="24"/>
          <w:lang w:val="en-GB" w:eastAsia="ru-RU"/>
        </w:rPr>
        <w:t>, Winfried (1990): </w:t>
      </w:r>
      <w:r w:rsidRPr="0019004E">
        <w:rPr>
          <w:rFonts w:ascii="Times New Roman" w:eastAsia="Times New Roman" w:hAnsi="Times New Roman" w:cs="Times New Roman"/>
          <w:i/>
          <w:iCs/>
          <w:sz w:val="24"/>
          <w:szCs w:val="24"/>
          <w:lang w:val="en-GB" w:eastAsia="ru-RU"/>
        </w:rPr>
        <w:t>Handbook of Semiotics</w:t>
      </w:r>
      <w:r w:rsidRPr="0019004E">
        <w:rPr>
          <w:rFonts w:ascii="Times New Roman" w:eastAsia="Times New Roman" w:hAnsi="Times New Roman" w:cs="Times New Roman"/>
          <w:sz w:val="24"/>
          <w:szCs w:val="24"/>
          <w:lang w:val="en-GB" w:eastAsia="ru-RU"/>
        </w:rPr>
        <w:t>. Bloomington: Indiana University Press</w:t>
      </w:r>
    </w:p>
    <w:p w:rsidR="007D5A41" w:rsidRPr="0019004E" w:rsidRDefault="007D5A41" w:rsidP="007D5A41">
      <w:pPr>
        <w:tabs>
          <w:tab w:val="left" w:pos="709"/>
        </w:tabs>
        <w:spacing w:after="0" w:line="240" w:lineRule="auto"/>
        <w:rPr>
          <w:rFonts w:ascii="Times New Roman" w:eastAsia="Times New Roman" w:hAnsi="Times New Roman" w:cs="Times New Roman"/>
          <w:color w:val="000000" w:themeColor="text1"/>
          <w:sz w:val="24"/>
          <w:szCs w:val="24"/>
          <w:lang w:val="en-GB" w:eastAsia="ru-RU"/>
        </w:rPr>
      </w:pPr>
      <w:r w:rsidRPr="0019004E">
        <w:rPr>
          <w:rFonts w:ascii="Times New Roman" w:eastAsia="Times New Roman" w:hAnsi="Times New Roman" w:cs="Times New Roman"/>
          <w:sz w:val="24"/>
          <w:szCs w:val="24"/>
          <w:lang w:val="en-GB" w:eastAsia="ru-RU"/>
        </w:rPr>
        <w:t>Sless, David (2006): </w:t>
      </w:r>
      <w:r w:rsidRPr="0019004E">
        <w:rPr>
          <w:rFonts w:ascii="Times New Roman" w:eastAsia="Times New Roman" w:hAnsi="Times New Roman" w:cs="Times New Roman"/>
          <w:i/>
          <w:iCs/>
          <w:sz w:val="24"/>
          <w:szCs w:val="24"/>
          <w:lang w:val="en-GB" w:eastAsia="ru-RU"/>
        </w:rPr>
        <w:t>In Search of Semiotics</w:t>
      </w:r>
      <w:r w:rsidRPr="0019004E">
        <w:rPr>
          <w:rFonts w:ascii="Times New Roman" w:eastAsia="Times New Roman" w:hAnsi="Times New Roman" w:cs="Times New Roman"/>
          <w:sz w:val="24"/>
          <w:szCs w:val="24"/>
          <w:lang w:val="en-GB" w:eastAsia="ru-RU"/>
        </w:rPr>
        <w:t>. London: Croom Helm</w:t>
      </w:r>
    </w:p>
    <w:p w:rsidR="007D5A41" w:rsidRPr="0019004E" w:rsidRDefault="007D5A41" w:rsidP="007D5A41">
      <w:pPr>
        <w:spacing w:after="0" w:line="240" w:lineRule="auto"/>
        <w:ind w:left="284"/>
        <w:rPr>
          <w:rFonts w:ascii="Times New Roman" w:eastAsia="Times New Roman" w:hAnsi="Times New Roman" w:cs="Times New Roman"/>
          <w:color w:val="000000" w:themeColor="text1"/>
          <w:sz w:val="24"/>
          <w:szCs w:val="24"/>
          <w:lang w:val="en-GB" w:eastAsia="ru-RU"/>
        </w:rPr>
      </w:pPr>
    </w:p>
    <w:sectPr w:rsidR="007D5A41" w:rsidRPr="0019004E" w:rsidSect="0019004E">
      <w:pgSz w:w="11906" w:h="16838"/>
      <w:pgMar w:top="397" w:right="397" w:bottom="397"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10A"/>
    <w:multiLevelType w:val="multilevel"/>
    <w:tmpl w:val="ED428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82366"/>
    <w:multiLevelType w:val="multilevel"/>
    <w:tmpl w:val="87E24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52813"/>
    <w:multiLevelType w:val="hybridMultilevel"/>
    <w:tmpl w:val="1346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53EF5"/>
    <w:multiLevelType w:val="hybridMultilevel"/>
    <w:tmpl w:val="1346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A0BEF"/>
    <w:multiLevelType w:val="hybridMultilevel"/>
    <w:tmpl w:val="1346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54DF6"/>
    <w:multiLevelType w:val="multilevel"/>
    <w:tmpl w:val="190A0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EE59B7"/>
    <w:multiLevelType w:val="hybridMultilevel"/>
    <w:tmpl w:val="1346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1004A"/>
    <w:multiLevelType w:val="multilevel"/>
    <w:tmpl w:val="8D1C0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CD404F"/>
    <w:multiLevelType w:val="multilevel"/>
    <w:tmpl w:val="94121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B055D"/>
    <w:multiLevelType w:val="multilevel"/>
    <w:tmpl w:val="FAE6E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777000"/>
    <w:multiLevelType w:val="hybridMultilevel"/>
    <w:tmpl w:val="1346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F730B6"/>
    <w:multiLevelType w:val="hybridMultilevel"/>
    <w:tmpl w:val="1346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25274A"/>
    <w:multiLevelType w:val="hybridMultilevel"/>
    <w:tmpl w:val="19146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DD45CC"/>
    <w:multiLevelType w:val="multilevel"/>
    <w:tmpl w:val="E00A9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EA0A22"/>
    <w:multiLevelType w:val="multilevel"/>
    <w:tmpl w:val="FACE7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795850"/>
    <w:multiLevelType w:val="multilevel"/>
    <w:tmpl w:val="73EE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E23181"/>
    <w:multiLevelType w:val="multilevel"/>
    <w:tmpl w:val="B13A7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E51F54"/>
    <w:multiLevelType w:val="hybridMultilevel"/>
    <w:tmpl w:val="1346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9456F5"/>
    <w:multiLevelType w:val="multilevel"/>
    <w:tmpl w:val="9656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5E5704"/>
    <w:multiLevelType w:val="hybridMultilevel"/>
    <w:tmpl w:val="19146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CF449E"/>
    <w:multiLevelType w:val="multilevel"/>
    <w:tmpl w:val="492EB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430AAC"/>
    <w:multiLevelType w:val="hybridMultilevel"/>
    <w:tmpl w:val="19146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524661"/>
    <w:multiLevelType w:val="multilevel"/>
    <w:tmpl w:val="6158D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483819"/>
    <w:multiLevelType w:val="multilevel"/>
    <w:tmpl w:val="CB38B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6C4A53"/>
    <w:multiLevelType w:val="hybridMultilevel"/>
    <w:tmpl w:val="1346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AB462F"/>
    <w:multiLevelType w:val="hybridMultilevel"/>
    <w:tmpl w:val="1346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F42642"/>
    <w:multiLevelType w:val="multilevel"/>
    <w:tmpl w:val="E8407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D96311"/>
    <w:multiLevelType w:val="multilevel"/>
    <w:tmpl w:val="A7AE2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60358C"/>
    <w:multiLevelType w:val="multilevel"/>
    <w:tmpl w:val="E93AE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6B2803"/>
    <w:multiLevelType w:val="hybridMultilevel"/>
    <w:tmpl w:val="1346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7C026D"/>
    <w:multiLevelType w:val="hybridMultilevel"/>
    <w:tmpl w:val="19146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7"/>
  </w:num>
  <w:num w:numId="3">
    <w:abstractNumId w:val="13"/>
  </w:num>
  <w:num w:numId="4">
    <w:abstractNumId w:val="28"/>
  </w:num>
  <w:num w:numId="5">
    <w:abstractNumId w:val="20"/>
  </w:num>
  <w:num w:numId="6">
    <w:abstractNumId w:val="20"/>
    <w:lvlOverride w:ilvl="0">
      <w:lvl w:ilvl="0">
        <w:numFmt w:val="decimal"/>
        <w:lvlText w:val=""/>
        <w:lvlJc w:val="left"/>
      </w:lvl>
    </w:lvlOverride>
    <w:lvlOverride w:ilvl="1">
      <w:lvl w:ilvl="1">
        <w:numFmt w:val="decimal"/>
        <w:lvlText w:val="%2."/>
        <w:lvlJc w:val="left"/>
      </w:lvl>
    </w:lvlOverride>
  </w:num>
  <w:num w:numId="7">
    <w:abstractNumId w:val="2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8"/>
  </w:num>
  <w:num w:numId="9">
    <w:abstractNumId w:val="9"/>
  </w:num>
  <w:num w:numId="10">
    <w:abstractNumId w:val="9"/>
    <w:lvlOverride w:ilvl="0">
      <w:lvl w:ilvl="0">
        <w:numFmt w:val="decimal"/>
        <w:lvlText w:val=""/>
        <w:lvlJc w:val="left"/>
      </w:lvl>
    </w:lvlOverride>
    <w:lvlOverride w:ilvl="1">
      <w:lvl w:ilvl="1">
        <w:numFmt w:val="decimal"/>
        <w:lvlText w:val="%2."/>
        <w:lvlJc w:val="left"/>
      </w:lvl>
    </w:lvlOverride>
  </w:num>
  <w:num w:numId="11">
    <w:abstractNumId w:val="9"/>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7"/>
  </w:num>
  <w:num w:numId="13">
    <w:abstractNumId w:val="5"/>
  </w:num>
  <w:num w:numId="14">
    <w:abstractNumId w:val="5"/>
    <w:lvlOverride w:ilvl="0">
      <w:lvl w:ilvl="0">
        <w:numFmt w:val="decimal"/>
        <w:lvlText w:val=""/>
        <w:lvlJc w:val="left"/>
      </w:lvl>
    </w:lvlOverride>
    <w:lvlOverride w:ilvl="1">
      <w:lvl w:ilvl="1">
        <w:numFmt w:val="decimal"/>
        <w:lvlText w:val="%2."/>
        <w:lvlJc w:val="left"/>
      </w:lvl>
    </w:lvlOverride>
  </w:num>
  <w:num w:numId="15">
    <w:abstractNumId w:val="5"/>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6">
    <w:abstractNumId w:val="23"/>
  </w:num>
  <w:num w:numId="17">
    <w:abstractNumId w:val="0"/>
  </w:num>
  <w:num w:numId="18">
    <w:abstractNumId w:val="15"/>
  </w:num>
  <w:num w:numId="19">
    <w:abstractNumId w:val="14"/>
  </w:num>
  <w:num w:numId="20">
    <w:abstractNumId w:val="26"/>
  </w:num>
  <w:num w:numId="21">
    <w:abstractNumId w:val="22"/>
  </w:num>
  <w:num w:numId="22">
    <w:abstractNumId w:val="16"/>
  </w:num>
  <w:num w:numId="23">
    <w:abstractNumId w:val="1"/>
  </w:num>
  <w:num w:numId="24">
    <w:abstractNumId w:val="24"/>
  </w:num>
  <w:num w:numId="25">
    <w:abstractNumId w:val="21"/>
  </w:num>
  <w:num w:numId="26">
    <w:abstractNumId w:val="11"/>
  </w:num>
  <w:num w:numId="27">
    <w:abstractNumId w:val="25"/>
  </w:num>
  <w:num w:numId="28">
    <w:abstractNumId w:val="12"/>
  </w:num>
  <w:num w:numId="29">
    <w:abstractNumId w:val="2"/>
  </w:num>
  <w:num w:numId="30">
    <w:abstractNumId w:val="10"/>
  </w:num>
  <w:num w:numId="31">
    <w:abstractNumId w:val="29"/>
  </w:num>
  <w:num w:numId="32">
    <w:abstractNumId w:val="19"/>
  </w:num>
  <w:num w:numId="33">
    <w:abstractNumId w:val="3"/>
  </w:num>
  <w:num w:numId="34">
    <w:abstractNumId w:val="4"/>
  </w:num>
  <w:num w:numId="35">
    <w:abstractNumId w:val="30"/>
  </w:num>
  <w:num w:numId="36">
    <w:abstractNumId w:val="1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0A4D6B"/>
    <w:rsid w:val="000A4D6B"/>
    <w:rsid w:val="00594187"/>
    <w:rsid w:val="0071611A"/>
    <w:rsid w:val="007846AB"/>
    <w:rsid w:val="007D5A41"/>
    <w:rsid w:val="00D60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D6B"/>
  </w:style>
  <w:style w:type="paragraph" w:styleId="1">
    <w:name w:val="heading 1"/>
    <w:basedOn w:val="a"/>
    <w:link w:val="10"/>
    <w:uiPriority w:val="9"/>
    <w:qFormat/>
    <w:rsid w:val="000A4D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4D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D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4D6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A4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4D6B"/>
  </w:style>
  <w:style w:type="character" w:styleId="a4">
    <w:name w:val="Hyperlink"/>
    <w:basedOn w:val="a0"/>
    <w:uiPriority w:val="99"/>
    <w:unhideWhenUsed/>
    <w:rsid w:val="000A4D6B"/>
    <w:rPr>
      <w:color w:val="0000FF"/>
      <w:u w:val="single"/>
    </w:rPr>
  </w:style>
  <w:style w:type="paragraph" w:styleId="a5">
    <w:name w:val="Balloon Text"/>
    <w:basedOn w:val="a"/>
    <w:link w:val="a6"/>
    <w:uiPriority w:val="99"/>
    <w:semiHidden/>
    <w:unhideWhenUsed/>
    <w:rsid w:val="000A4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4D6B"/>
    <w:rPr>
      <w:rFonts w:ascii="Tahoma" w:hAnsi="Tahoma" w:cs="Tahoma"/>
      <w:sz w:val="16"/>
      <w:szCs w:val="16"/>
    </w:rPr>
  </w:style>
  <w:style w:type="character" w:styleId="a7">
    <w:name w:val="FollowedHyperlink"/>
    <w:basedOn w:val="a0"/>
    <w:uiPriority w:val="99"/>
    <w:semiHidden/>
    <w:unhideWhenUsed/>
    <w:rsid w:val="000A4D6B"/>
    <w:rPr>
      <w:color w:val="800080"/>
      <w:u w:val="single"/>
    </w:rPr>
  </w:style>
  <w:style w:type="paragraph" w:styleId="a8">
    <w:name w:val="List Paragraph"/>
    <w:basedOn w:val="a"/>
    <w:uiPriority w:val="34"/>
    <w:qFormat/>
    <w:rsid w:val="000A4D6B"/>
    <w:pPr>
      <w:ind w:left="720"/>
      <w:contextualSpacing/>
    </w:pPr>
  </w:style>
  <w:style w:type="paragraph" w:styleId="a9">
    <w:name w:val="Body Text Indent"/>
    <w:basedOn w:val="a"/>
    <w:link w:val="aa"/>
    <w:rsid w:val="000A4D6B"/>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0A4D6B"/>
    <w:rPr>
      <w:rFonts w:ascii="Times New Roman" w:eastAsia="Times New Roman" w:hAnsi="Times New Roman" w:cs="Times New Roman"/>
      <w:sz w:val="24"/>
      <w:szCs w:val="24"/>
      <w:lang w:eastAsia="ru-RU"/>
    </w:rPr>
  </w:style>
  <w:style w:type="character" w:customStyle="1" w:styleId="shorttext">
    <w:name w:val="short_text"/>
    <w:basedOn w:val="a0"/>
    <w:rsid w:val="000A4D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sual-memory.co.uk/daniel/Documents/S4B/sem13.html" TargetMode="External"/><Relationship Id="rId13" Type="http://schemas.openxmlformats.org/officeDocument/2006/relationships/hyperlink" Target="http://visual-memory.co.uk/daniel/Documents/S4B/sem07.html" TargetMode="External"/><Relationship Id="rId18" Type="http://schemas.openxmlformats.org/officeDocument/2006/relationships/hyperlink" Target="http://www.aber.ac.uk/media/Documents/intgenre/intgenre.html" TargetMode="External"/><Relationship Id="rId3" Type="http://schemas.openxmlformats.org/officeDocument/2006/relationships/settings" Target="settings.xml"/><Relationship Id="rId21" Type="http://schemas.openxmlformats.org/officeDocument/2006/relationships/hyperlink" Target="http://visual-memory.co.uk/daniel/Documents/S4B/sem08c.html" TargetMode="External"/><Relationship Id="rId7" Type="http://schemas.openxmlformats.org/officeDocument/2006/relationships/hyperlink" Target="http://visual-memory.co.uk/daniel/Documents/S4B/sem02a.html" TargetMode="External"/><Relationship Id="rId12" Type="http://schemas.openxmlformats.org/officeDocument/2006/relationships/hyperlink" Target="http://visual-memory.co.uk/daniel/Documents/S4B/sem03.html" TargetMode="External"/><Relationship Id="rId17" Type="http://schemas.openxmlformats.org/officeDocument/2006/relationships/hyperlink" Target="http://visual-memory.co.uk/daniel/Documents/S4B/sem08a.html" TargetMode="External"/><Relationship Id="rId2" Type="http://schemas.openxmlformats.org/officeDocument/2006/relationships/styles" Target="styles.xml"/><Relationship Id="rId16" Type="http://schemas.openxmlformats.org/officeDocument/2006/relationships/hyperlink" Target="http://visual-memory.co.uk/daniel/Documents/S4B/sem08.html" TargetMode="External"/><Relationship Id="rId20" Type="http://schemas.openxmlformats.org/officeDocument/2006/relationships/hyperlink" Target="http://visual-memory.co.uk/daniel/Documents/S4B/sem11.html" TargetMode="External"/><Relationship Id="rId1" Type="http://schemas.openxmlformats.org/officeDocument/2006/relationships/numbering" Target="numbering.xml"/><Relationship Id="rId6" Type="http://schemas.openxmlformats.org/officeDocument/2006/relationships/hyperlink" Target="http://visual-memory.co.uk/daniel/Documents/S4B/sem02.html" TargetMode="External"/><Relationship Id="rId11" Type="http://schemas.openxmlformats.org/officeDocument/2006/relationships/hyperlink" Target="http://visual-memory.co.uk/daniel/Documents/S4B/sem04.html" TargetMode="External"/><Relationship Id="rId24" Type="http://schemas.openxmlformats.org/officeDocument/2006/relationships/theme" Target="theme/theme1.xml"/><Relationship Id="rId5" Type="http://schemas.openxmlformats.org/officeDocument/2006/relationships/hyperlink" Target="http://visual-memory.co.uk/daniel/Documents/S4B/sem02.html" TargetMode="External"/><Relationship Id="rId15" Type="http://schemas.openxmlformats.org/officeDocument/2006/relationships/hyperlink" Target="http://www.aber.ac.uk/media/Documents/intgenre/intgenre.html" TargetMode="External"/><Relationship Id="rId23" Type="http://schemas.openxmlformats.org/officeDocument/2006/relationships/fontTable" Target="fontTable.xml"/><Relationship Id="rId10" Type="http://schemas.openxmlformats.org/officeDocument/2006/relationships/hyperlink" Target="http://visual-memory.co.uk/daniel/Documents/S4B/sem05.html" TargetMode="External"/><Relationship Id="rId19" Type="http://schemas.openxmlformats.org/officeDocument/2006/relationships/hyperlink" Target="http://visual-memory.co.uk/daniel/Documents/S4B/sem08b.html" TargetMode="External"/><Relationship Id="rId4" Type="http://schemas.openxmlformats.org/officeDocument/2006/relationships/webSettings" Target="webSettings.xml"/><Relationship Id="rId9" Type="http://schemas.openxmlformats.org/officeDocument/2006/relationships/hyperlink" Target="http://visual-memory.co.uk/daniel/Documents/S4B/sem05.html" TargetMode="External"/><Relationship Id="rId14" Type="http://schemas.openxmlformats.org/officeDocument/2006/relationships/hyperlink" Target="http://visual-memory.co.uk/daniel/Documents/S4B/sem09.html" TargetMode="External"/><Relationship Id="rId22" Type="http://schemas.openxmlformats.org/officeDocument/2006/relationships/hyperlink" Target="http://visual-memory.co.uk/daniel/Documents/S4B/sem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3756</Words>
  <Characters>21412</Characters>
  <Application>Microsoft Office Word</Application>
  <DocSecurity>0</DocSecurity>
  <Lines>178</Lines>
  <Paragraphs>50</Paragraphs>
  <ScaleCrop>false</ScaleCrop>
  <Company>Grizli777</Company>
  <LinksUpToDate>false</LinksUpToDate>
  <CharactersWithSpaces>25118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Сауле</cp:lastModifiedBy>
  <cp:revision>2</cp:revision>
  <dcterms:created xsi:type="dcterms:W3CDTF">2016-10-01T08:55:00Z</dcterms:created>
  <dcterms:modified xsi:type="dcterms:W3CDTF">2018-09-24T06:10:00Z</dcterms:modified>
</cp:coreProperties>
</file>